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F9" w:rsidRDefault="001D39F9">
      <w:pPr>
        <w:spacing w:line="540" w:lineRule="exact"/>
        <w:rPr>
          <w:rFonts w:ascii="黑体" w:eastAsia="黑体" w:hAnsi="黑体" w:cs="黑体"/>
          <w:bCs/>
          <w:sz w:val="32"/>
          <w:szCs w:val="32"/>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ind w:firstLineChars="400" w:firstLine="1928"/>
        <w:rPr>
          <w:rFonts w:ascii="宋体" w:hAnsi="宋体"/>
          <w:b/>
          <w:sz w:val="48"/>
          <w:szCs w:val="48"/>
        </w:rPr>
      </w:pPr>
    </w:p>
    <w:p w:rsidR="00E449BB" w:rsidRDefault="00685620" w:rsidP="00E449BB">
      <w:pPr>
        <w:spacing w:line="540" w:lineRule="exact"/>
        <w:ind w:left="480"/>
        <w:rPr>
          <w:rFonts w:ascii="宋体" w:hAnsi="宋体"/>
          <w:b/>
          <w:sz w:val="48"/>
          <w:szCs w:val="48"/>
        </w:rPr>
      </w:pPr>
      <w:r>
        <w:rPr>
          <w:rFonts w:ascii="宋体" w:hAnsi="宋体" w:hint="eastAsia"/>
          <w:b/>
          <w:sz w:val="48"/>
          <w:szCs w:val="48"/>
        </w:rPr>
        <w:t>2020年度</w:t>
      </w:r>
      <w:r w:rsidR="00E449BB">
        <w:rPr>
          <w:rFonts w:ascii="宋体" w:hAnsi="宋体" w:hint="eastAsia"/>
          <w:b/>
          <w:sz w:val="48"/>
          <w:szCs w:val="48"/>
        </w:rPr>
        <w:t>丹东市留置看护与公安技术</w:t>
      </w:r>
    </w:p>
    <w:p w:rsidR="001D39F9" w:rsidRDefault="00E449BB" w:rsidP="00E449BB">
      <w:pPr>
        <w:spacing w:line="540" w:lineRule="exact"/>
        <w:ind w:left="480"/>
        <w:rPr>
          <w:rFonts w:ascii="宋体" w:hAnsi="宋体"/>
          <w:b/>
          <w:sz w:val="48"/>
          <w:szCs w:val="48"/>
        </w:rPr>
      </w:pPr>
      <w:r>
        <w:rPr>
          <w:rFonts w:ascii="宋体" w:hAnsi="宋体" w:hint="eastAsia"/>
          <w:b/>
          <w:sz w:val="48"/>
          <w:szCs w:val="48"/>
        </w:rPr>
        <w:t xml:space="preserve">　　　　　　服务中心</w:t>
      </w:r>
    </w:p>
    <w:p w:rsidR="001D39F9" w:rsidRDefault="00685620">
      <w:pPr>
        <w:spacing w:line="540" w:lineRule="exact"/>
        <w:ind w:firstLineChars="500" w:firstLine="2409"/>
        <w:rPr>
          <w:rFonts w:ascii="宋体" w:hAnsi="宋体"/>
          <w:b/>
          <w:sz w:val="48"/>
          <w:szCs w:val="48"/>
        </w:rPr>
      </w:pPr>
      <w:r>
        <w:rPr>
          <w:rFonts w:ascii="宋体" w:hAnsi="宋体" w:hint="eastAsia"/>
          <w:b/>
          <w:sz w:val="48"/>
          <w:szCs w:val="48"/>
        </w:rPr>
        <w:t>部门决算公开文本</w:t>
      </w:r>
    </w:p>
    <w:p w:rsidR="00E449BB" w:rsidRDefault="00E449BB" w:rsidP="00E449BB">
      <w:pPr>
        <w:spacing w:line="540" w:lineRule="exact"/>
        <w:ind w:firstLineChars="500" w:firstLine="2409"/>
        <w:rPr>
          <w:rFonts w:ascii="宋体" w:hAnsi="宋体"/>
          <w:b/>
          <w:sz w:val="48"/>
          <w:szCs w:val="48"/>
        </w:rPr>
      </w:pPr>
    </w:p>
    <w:p w:rsidR="00E449BB" w:rsidRDefault="00E449BB" w:rsidP="00E449BB">
      <w:pPr>
        <w:spacing w:line="540" w:lineRule="exact"/>
        <w:ind w:firstLineChars="500" w:firstLine="2209"/>
        <w:rPr>
          <w:rFonts w:ascii="宋体" w:hAnsi="宋体"/>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rPr>
          <w:b/>
          <w:sz w:val="44"/>
          <w:szCs w:val="44"/>
          <w:u w:val="single"/>
        </w:rPr>
      </w:pPr>
    </w:p>
    <w:p w:rsidR="001D39F9" w:rsidRDefault="001D39F9">
      <w:pPr>
        <w:spacing w:line="540" w:lineRule="exact"/>
        <w:rPr>
          <w:b/>
          <w:sz w:val="44"/>
          <w:szCs w:val="44"/>
        </w:rPr>
      </w:pPr>
    </w:p>
    <w:p w:rsidR="001D39F9" w:rsidRDefault="00685620">
      <w:pPr>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1D39F9" w:rsidRDefault="001D39F9">
      <w:pPr>
        <w:spacing w:line="540" w:lineRule="exact"/>
        <w:rPr>
          <w:b/>
          <w:sz w:val="44"/>
          <w:szCs w:val="44"/>
          <w:u w:val="single"/>
        </w:rPr>
      </w:pPr>
    </w:p>
    <w:p w:rsidR="001D39F9" w:rsidRDefault="001D39F9">
      <w:pPr>
        <w:spacing w:line="540" w:lineRule="exact"/>
        <w:rPr>
          <w:b/>
          <w:sz w:val="44"/>
          <w:szCs w:val="44"/>
          <w:u w:val="single"/>
        </w:rPr>
      </w:pPr>
    </w:p>
    <w:p w:rsidR="001D39F9" w:rsidRDefault="00685620">
      <w:pPr>
        <w:spacing w:line="540" w:lineRule="exact"/>
        <w:rPr>
          <w:rFonts w:ascii="黑体" w:eastAsia="黑体" w:hAnsi="黑体"/>
          <w:sz w:val="32"/>
          <w:szCs w:val="32"/>
        </w:rPr>
      </w:pPr>
      <w:r>
        <w:rPr>
          <w:rFonts w:ascii="黑体" w:eastAsia="黑体" w:hAnsi="黑体" w:hint="eastAsia"/>
          <w:sz w:val="32"/>
          <w:szCs w:val="32"/>
        </w:rPr>
        <w:t>第一部分    丹东市公安局</w:t>
      </w:r>
      <w:r w:rsidR="00E571A6">
        <w:rPr>
          <w:rFonts w:ascii="黑体" w:eastAsia="黑体" w:hAnsi="黑体" w:hint="eastAsia"/>
          <w:sz w:val="32"/>
          <w:szCs w:val="32"/>
        </w:rPr>
        <w:t>留置看护与公安技术服务中心</w:t>
      </w:r>
      <w:r>
        <w:rPr>
          <w:rFonts w:ascii="黑体" w:eastAsia="黑体" w:hAnsi="黑体" w:hint="eastAsia"/>
          <w:sz w:val="32"/>
          <w:szCs w:val="32"/>
        </w:rPr>
        <w:t>概况</w:t>
      </w:r>
    </w:p>
    <w:p w:rsidR="001D39F9" w:rsidRDefault="00685620">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主要职责</w:t>
      </w:r>
    </w:p>
    <w:p w:rsidR="001D39F9" w:rsidRDefault="00685620">
      <w:pPr>
        <w:numPr>
          <w:ilvl w:val="0"/>
          <w:numId w:val="1"/>
        </w:numPr>
        <w:spacing w:line="540" w:lineRule="exact"/>
        <w:rPr>
          <w:rFonts w:ascii="仿宋_GB2312" w:eastAsia="仿宋_GB2312" w:hAnsi="黑体"/>
          <w:sz w:val="32"/>
          <w:szCs w:val="32"/>
        </w:rPr>
      </w:pPr>
      <w:r>
        <w:rPr>
          <w:rFonts w:ascii="仿宋_GB2312" w:eastAsia="仿宋_GB2312" w:hAnsi="黑体" w:hint="eastAsia"/>
          <w:sz w:val="32"/>
          <w:szCs w:val="32"/>
        </w:rPr>
        <w:t>部门决算单位构成</w:t>
      </w:r>
    </w:p>
    <w:p w:rsidR="001D39F9" w:rsidRDefault="00685620">
      <w:pPr>
        <w:spacing w:line="540" w:lineRule="exact"/>
        <w:rPr>
          <w:rFonts w:ascii="黑体" w:eastAsia="黑体" w:hAnsi="黑体"/>
          <w:sz w:val="32"/>
          <w:szCs w:val="32"/>
        </w:rPr>
      </w:pPr>
      <w:r>
        <w:rPr>
          <w:rFonts w:ascii="黑体" w:eastAsia="黑体" w:hAnsi="黑体" w:hint="eastAsia"/>
          <w:sz w:val="32"/>
          <w:szCs w:val="32"/>
        </w:rPr>
        <w:t>第二部分   丹东市公安局</w:t>
      </w:r>
      <w:r w:rsidR="00E441F5">
        <w:rPr>
          <w:rFonts w:ascii="黑体" w:eastAsia="黑体" w:hAnsi="黑体" w:hint="eastAsia"/>
          <w:sz w:val="32"/>
          <w:szCs w:val="32"/>
        </w:rPr>
        <w:t>留置看护与公安技术服务中心</w:t>
      </w:r>
      <w:r>
        <w:rPr>
          <w:rFonts w:ascii="黑体" w:eastAsia="黑体" w:hAnsi="黑体" w:hint="eastAsia"/>
          <w:sz w:val="32"/>
          <w:szCs w:val="32"/>
        </w:rPr>
        <w:t>2020年度部门决算报表</w:t>
      </w:r>
    </w:p>
    <w:p w:rsidR="001D39F9" w:rsidRDefault="00685620">
      <w:pPr>
        <w:spacing w:line="540" w:lineRule="exact"/>
        <w:rPr>
          <w:rFonts w:ascii="仿宋_GB2312" w:eastAsia="仿宋_GB2312" w:hAnsi="黑体"/>
          <w:sz w:val="32"/>
          <w:szCs w:val="32"/>
        </w:rPr>
      </w:pPr>
      <w:r>
        <w:rPr>
          <w:rFonts w:ascii="仿宋_GB2312" w:eastAsia="仿宋_GB2312" w:hint="eastAsia"/>
          <w:sz w:val="32"/>
          <w:szCs w:val="32"/>
        </w:rPr>
        <w:t>一、2020</w:t>
      </w:r>
      <w:r>
        <w:rPr>
          <w:rFonts w:ascii="仿宋_GB2312" w:eastAsia="仿宋_GB2312" w:hAnsi="仿宋" w:hint="eastAsia"/>
          <w:sz w:val="32"/>
          <w:szCs w:val="32"/>
        </w:rPr>
        <w:t>年度收入支出决算总表</w:t>
      </w:r>
    </w:p>
    <w:p w:rsidR="001D39F9" w:rsidRDefault="00685620">
      <w:pPr>
        <w:spacing w:line="540" w:lineRule="exact"/>
        <w:rPr>
          <w:rFonts w:ascii="仿宋_GB2312" w:eastAsia="仿宋_GB2312"/>
          <w:sz w:val="32"/>
          <w:szCs w:val="32"/>
        </w:rPr>
      </w:pPr>
      <w:r>
        <w:rPr>
          <w:rFonts w:ascii="仿宋_GB2312" w:eastAsia="仿宋_GB2312" w:hint="eastAsia"/>
          <w:sz w:val="32"/>
          <w:szCs w:val="32"/>
        </w:rPr>
        <w:t>二、2020</w:t>
      </w:r>
      <w:r>
        <w:rPr>
          <w:rFonts w:ascii="仿宋_GB2312" w:eastAsia="仿宋_GB2312" w:hAnsi="仿宋" w:hint="eastAsia"/>
          <w:sz w:val="32"/>
          <w:szCs w:val="32"/>
        </w:rPr>
        <w:t>年度</w:t>
      </w:r>
      <w:r>
        <w:rPr>
          <w:rFonts w:ascii="仿宋_GB2312" w:eastAsia="仿宋_GB2312" w:hint="eastAsia"/>
          <w:sz w:val="32"/>
          <w:szCs w:val="32"/>
        </w:rPr>
        <w:t>收入决算表</w:t>
      </w:r>
    </w:p>
    <w:p w:rsidR="001D39F9" w:rsidRDefault="00685620">
      <w:pPr>
        <w:spacing w:line="540" w:lineRule="exact"/>
        <w:rPr>
          <w:rFonts w:ascii="仿宋_GB2312" w:eastAsia="仿宋_GB2312"/>
          <w:sz w:val="32"/>
          <w:szCs w:val="32"/>
        </w:rPr>
      </w:pPr>
      <w:r>
        <w:rPr>
          <w:rFonts w:ascii="仿宋_GB2312" w:eastAsia="仿宋_GB2312" w:hint="eastAsia"/>
          <w:sz w:val="32"/>
          <w:szCs w:val="32"/>
        </w:rPr>
        <w:t>三、2020</w:t>
      </w:r>
      <w:r>
        <w:rPr>
          <w:rFonts w:ascii="仿宋_GB2312" w:eastAsia="仿宋_GB2312" w:hAnsi="仿宋" w:hint="eastAsia"/>
          <w:sz w:val="32"/>
          <w:szCs w:val="32"/>
        </w:rPr>
        <w:t>年度</w:t>
      </w:r>
      <w:r>
        <w:rPr>
          <w:rFonts w:ascii="仿宋_GB2312" w:eastAsia="仿宋_GB2312" w:hint="eastAsia"/>
          <w:sz w:val="32"/>
          <w:szCs w:val="32"/>
        </w:rPr>
        <w:t>支出决算表</w:t>
      </w:r>
    </w:p>
    <w:p w:rsidR="001D39F9" w:rsidRDefault="00685620">
      <w:pPr>
        <w:spacing w:line="540" w:lineRule="exact"/>
        <w:rPr>
          <w:rFonts w:ascii="仿宋_GB2312" w:eastAsia="仿宋_GB2312" w:hAnsi="黑体"/>
          <w:sz w:val="32"/>
          <w:szCs w:val="32"/>
        </w:rPr>
      </w:pPr>
      <w:r>
        <w:rPr>
          <w:rFonts w:ascii="仿宋_GB2312" w:eastAsia="仿宋_GB2312" w:hint="eastAsia"/>
          <w:sz w:val="32"/>
          <w:szCs w:val="32"/>
        </w:rPr>
        <w:t>四、2020</w:t>
      </w:r>
      <w:r>
        <w:rPr>
          <w:rFonts w:ascii="仿宋_GB2312" w:eastAsia="仿宋_GB2312" w:hAnsi="仿宋" w:hint="eastAsia"/>
          <w:sz w:val="32"/>
          <w:szCs w:val="32"/>
        </w:rPr>
        <w:t>年度财政拨款收入支出决算表</w:t>
      </w:r>
    </w:p>
    <w:p w:rsidR="001D39F9" w:rsidRDefault="00685620">
      <w:pPr>
        <w:spacing w:line="540" w:lineRule="exact"/>
        <w:rPr>
          <w:rFonts w:ascii="仿宋_GB2312" w:eastAsia="仿宋_GB2312"/>
          <w:sz w:val="32"/>
          <w:szCs w:val="32"/>
        </w:rPr>
      </w:pPr>
      <w:r>
        <w:rPr>
          <w:rFonts w:ascii="仿宋_GB2312" w:eastAsia="仿宋_GB2312" w:hint="eastAsia"/>
          <w:sz w:val="32"/>
          <w:szCs w:val="32"/>
        </w:rPr>
        <w:t>五、2020</w:t>
      </w:r>
      <w:r>
        <w:rPr>
          <w:rFonts w:ascii="仿宋_GB2312" w:eastAsia="仿宋_GB2312"/>
          <w:sz w:val="32"/>
          <w:szCs w:val="32"/>
        </w:rPr>
        <w:t>年度</w:t>
      </w:r>
      <w:r>
        <w:rPr>
          <w:rFonts w:ascii="仿宋_GB2312" w:eastAsia="仿宋_GB2312" w:hint="eastAsia"/>
          <w:sz w:val="32"/>
          <w:szCs w:val="32"/>
        </w:rPr>
        <w:t>一般公共预算</w:t>
      </w:r>
      <w:r>
        <w:rPr>
          <w:rFonts w:ascii="仿宋_GB2312" w:eastAsia="仿宋_GB2312"/>
          <w:sz w:val="32"/>
          <w:szCs w:val="32"/>
        </w:rPr>
        <w:t>财政拨款支出决算表</w:t>
      </w:r>
    </w:p>
    <w:p w:rsidR="001D39F9" w:rsidRDefault="00685620">
      <w:pPr>
        <w:spacing w:line="540" w:lineRule="exact"/>
        <w:rPr>
          <w:rFonts w:ascii="仿宋_GB2312" w:eastAsia="仿宋_GB2312"/>
          <w:sz w:val="32"/>
          <w:szCs w:val="32"/>
        </w:rPr>
      </w:pPr>
      <w:r>
        <w:rPr>
          <w:rFonts w:ascii="仿宋_GB2312" w:eastAsia="仿宋_GB2312" w:hint="eastAsia"/>
          <w:sz w:val="32"/>
          <w:szCs w:val="32"/>
        </w:rPr>
        <w:t>六、2020</w:t>
      </w:r>
      <w:r>
        <w:rPr>
          <w:rFonts w:ascii="仿宋_GB2312" w:eastAsia="仿宋_GB2312"/>
          <w:sz w:val="32"/>
          <w:szCs w:val="32"/>
        </w:rPr>
        <w:t>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1D39F9" w:rsidRDefault="00685620">
      <w:pPr>
        <w:spacing w:line="540" w:lineRule="exact"/>
        <w:ind w:left="640" w:hangingChars="200" w:hanging="640"/>
        <w:rPr>
          <w:rFonts w:ascii="仿宋_GB2312" w:eastAsia="仿宋_GB2312"/>
          <w:sz w:val="32"/>
          <w:szCs w:val="32"/>
        </w:rPr>
      </w:pPr>
      <w:r>
        <w:rPr>
          <w:rFonts w:ascii="仿宋_GB2312" w:eastAsia="仿宋_GB2312" w:hint="eastAsia"/>
          <w:sz w:val="32"/>
          <w:szCs w:val="32"/>
        </w:rPr>
        <w:t>七、2020</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1D39F9" w:rsidRDefault="00685620">
      <w:pPr>
        <w:spacing w:line="540" w:lineRule="exact"/>
        <w:rPr>
          <w:rFonts w:ascii="仿宋_GB2312" w:eastAsia="仿宋_GB2312"/>
          <w:sz w:val="32"/>
          <w:szCs w:val="32"/>
        </w:rPr>
      </w:pPr>
      <w:r>
        <w:rPr>
          <w:rFonts w:ascii="仿宋_GB2312" w:eastAsia="仿宋_GB2312" w:hint="eastAsia"/>
          <w:sz w:val="32"/>
          <w:szCs w:val="32"/>
        </w:rPr>
        <w:t>八、2020</w:t>
      </w:r>
      <w:r>
        <w:rPr>
          <w:rFonts w:ascii="仿宋_GB2312" w:eastAsia="仿宋_GB2312"/>
          <w:sz w:val="32"/>
          <w:szCs w:val="32"/>
        </w:rPr>
        <w:t>年度政府性基金预算财政拨款收入支出决算表</w:t>
      </w:r>
    </w:p>
    <w:p w:rsidR="001D39F9" w:rsidRDefault="00685620">
      <w:pPr>
        <w:spacing w:line="540" w:lineRule="exact"/>
        <w:rPr>
          <w:rFonts w:ascii="仿宋_GB2312" w:eastAsia="仿宋_GB2312"/>
          <w:sz w:val="32"/>
          <w:szCs w:val="32"/>
        </w:rPr>
      </w:pPr>
      <w:r>
        <w:rPr>
          <w:rFonts w:ascii="仿宋_GB2312" w:eastAsia="仿宋_GB2312" w:hint="eastAsia"/>
          <w:sz w:val="32"/>
          <w:szCs w:val="32"/>
        </w:rPr>
        <w:t>九、2020</w:t>
      </w:r>
      <w:r>
        <w:rPr>
          <w:rFonts w:ascii="仿宋_GB2312" w:eastAsia="仿宋_GB2312"/>
          <w:sz w:val="32"/>
          <w:szCs w:val="32"/>
        </w:rPr>
        <w:t>年度</w:t>
      </w:r>
      <w:r>
        <w:rPr>
          <w:rFonts w:ascii="仿宋_GB2312" w:eastAsia="仿宋_GB2312" w:hint="eastAsia"/>
          <w:sz w:val="32"/>
          <w:szCs w:val="32"/>
        </w:rPr>
        <w:t>国有资本经营</w:t>
      </w:r>
      <w:r>
        <w:rPr>
          <w:rFonts w:ascii="仿宋_GB2312" w:eastAsia="仿宋_GB2312"/>
          <w:sz w:val="32"/>
          <w:szCs w:val="32"/>
        </w:rPr>
        <w:t>预算财政拨款支出决算表</w:t>
      </w:r>
    </w:p>
    <w:p w:rsidR="001D39F9" w:rsidRDefault="00685620">
      <w:pPr>
        <w:spacing w:line="540" w:lineRule="exact"/>
        <w:rPr>
          <w:rFonts w:ascii="黑体" w:eastAsia="黑体" w:hAnsi="黑体"/>
          <w:sz w:val="32"/>
          <w:szCs w:val="32"/>
        </w:rPr>
      </w:pPr>
      <w:r>
        <w:rPr>
          <w:rFonts w:ascii="黑体" w:eastAsia="黑体" w:hAnsi="黑体" w:hint="eastAsia"/>
          <w:sz w:val="32"/>
          <w:szCs w:val="32"/>
        </w:rPr>
        <w:t>第三部分    丹东市公安局</w:t>
      </w:r>
      <w:r w:rsidR="00E441F5">
        <w:rPr>
          <w:rFonts w:ascii="黑体" w:eastAsia="黑体" w:hAnsi="黑体" w:hint="eastAsia"/>
          <w:sz w:val="32"/>
          <w:szCs w:val="32"/>
        </w:rPr>
        <w:t>留置看护与公安技术服务中心</w:t>
      </w:r>
      <w:r>
        <w:rPr>
          <w:rFonts w:ascii="黑体" w:eastAsia="黑体" w:hAnsi="黑体" w:hint="eastAsia"/>
          <w:sz w:val="32"/>
          <w:szCs w:val="32"/>
        </w:rPr>
        <w:t>2020年度部门决算情况说明</w:t>
      </w:r>
    </w:p>
    <w:p w:rsidR="001D39F9" w:rsidRDefault="00685620">
      <w:pPr>
        <w:spacing w:line="540" w:lineRule="exact"/>
        <w:rPr>
          <w:rFonts w:ascii="黑体" w:eastAsia="黑体" w:hAnsi="黑体"/>
          <w:sz w:val="32"/>
          <w:szCs w:val="32"/>
        </w:rPr>
      </w:pPr>
      <w:r>
        <w:rPr>
          <w:rFonts w:ascii="黑体" w:eastAsia="黑体" w:hAnsi="黑体" w:hint="eastAsia"/>
          <w:sz w:val="32"/>
          <w:szCs w:val="32"/>
        </w:rPr>
        <w:t>第四部分    名词解释</w:t>
      </w:r>
    </w:p>
    <w:p w:rsidR="001D39F9" w:rsidRDefault="001D39F9">
      <w:pPr>
        <w:spacing w:line="540" w:lineRule="exact"/>
        <w:jc w:val="center"/>
        <w:rPr>
          <w:rFonts w:ascii="黑体" w:eastAsia="黑体" w:hAnsi="黑体"/>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b/>
          <w:sz w:val="44"/>
          <w:szCs w:val="44"/>
          <w:u w:val="single"/>
        </w:rPr>
      </w:pPr>
    </w:p>
    <w:p w:rsidR="001D39F9" w:rsidRDefault="001D39F9">
      <w:pPr>
        <w:spacing w:line="540" w:lineRule="exact"/>
        <w:jc w:val="center"/>
        <w:rPr>
          <w:rFonts w:ascii="黑体" w:eastAsia="黑体"/>
          <w:sz w:val="32"/>
          <w:szCs w:val="32"/>
        </w:rPr>
      </w:pPr>
    </w:p>
    <w:p w:rsidR="001D39F9" w:rsidRDefault="001D39F9">
      <w:pPr>
        <w:spacing w:line="540" w:lineRule="exact"/>
        <w:jc w:val="center"/>
        <w:rPr>
          <w:rFonts w:ascii="黑体" w:eastAsia="黑体"/>
          <w:sz w:val="32"/>
          <w:szCs w:val="32"/>
        </w:rPr>
      </w:pPr>
    </w:p>
    <w:p w:rsidR="001D39F9" w:rsidRDefault="00685620">
      <w:pPr>
        <w:spacing w:line="540" w:lineRule="exact"/>
        <w:jc w:val="center"/>
        <w:rPr>
          <w:rFonts w:ascii="宋体" w:hAnsi="宋体"/>
          <w:b/>
          <w:sz w:val="36"/>
          <w:szCs w:val="36"/>
        </w:rPr>
      </w:pPr>
      <w:r>
        <w:rPr>
          <w:rFonts w:ascii="宋体" w:hAnsi="宋体" w:hint="eastAsia"/>
          <w:b/>
          <w:sz w:val="36"/>
          <w:szCs w:val="36"/>
        </w:rPr>
        <w:t xml:space="preserve">第一部分 </w:t>
      </w:r>
      <w:r w:rsidR="008B55E8">
        <w:rPr>
          <w:rFonts w:ascii="宋体" w:hAnsi="宋体" w:hint="eastAsia"/>
          <w:b/>
          <w:sz w:val="36"/>
          <w:szCs w:val="36"/>
        </w:rPr>
        <w:t>丹东市公安局与公安技术服务中心</w:t>
      </w:r>
      <w:r>
        <w:rPr>
          <w:rFonts w:ascii="宋体" w:hAnsi="宋体" w:hint="eastAsia"/>
          <w:b/>
          <w:sz w:val="36"/>
          <w:szCs w:val="36"/>
        </w:rPr>
        <w:t>概况</w:t>
      </w:r>
    </w:p>
    <w:p w:rsidR="001D39F9" w:rsidRDefault="001D39F9">
      <w:pPr>
        <w:spacing w:line="540" w:lineRule="exact"/>
        <w:ind w:firstLineChars="200" w:firstLine="640"/>
        <w:jc w:val="left"/>
        <w:rPr>
          <w:rFonts w:ascii="黑体" w:eastAsia="黑体"/>
          <w:sz w:val="32"/>
          <w:szCs w:val="32"/>
        </w:rPr>
      </w:pPr>
    </w:p>
    <w:p w:rsidR="001D39F9" w:rsidRDefault="00685620">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1D39F9" w:rsidRDefault="00685620">
      <w:pPr>
        <w:pStyle w:val="a6"/>
        <w:widowControl/>
        <w:shd w:val="clear" w:color="auto" w:fill="FFFFFF"/>
        <w:spacing w:before="0" w:beforeAutospacing="0" w:after="0" w:afterAutospacing="0" w:line="390" w:lineRule="atLeast"/>
        <w:rPr>
          <w:rFonts w:ascii="仿宋_GB2312" w:eastAsia="仿宋_GB2312"/>
          <w:kern w:val="2"/>
          <w:sz w:val="32"/>
          <w:szCs w:val="32"/>
        </w:rPr>
      </w:pPr>
      <w:r>
        <w:rPr>
          <w:rFonts w:ascii="仿宋_GB2312" w:eastAsia="仿宋_GB2312" w:hint="eastAsia"/>
          <w:kern w:val="2"/>
          <w:sz w:val="32"/>
          <w:szCs w:val="32"/>
        </w:rPr>
        <w:t xml:space="preserve">    </w:t>
      </w:r>
      <w:r w:rsidR="008B55E8">
        <w:rPr>
          <w:rFonts w:ascii="仿宋_GB2312" w:eastAsia="仿宋_GB2312" w:hint="eastAsia"/>
          <w:kern w:val="2"/>
          <w:sz w:val="32"/>
          <w:szCs w:val="32"/>
        </w:rPr>
        <w:t>（一）为留置场所提供辅助性</w:t>
      </w:r>
      <w:r w:rsidR="00161EDC">
        <w:rPr>
          <w:rFonts w:ascii="仿宋_GB2312" w:eastAsia="仿宋_GB2312" w:hint="eastAsia"/>
          <w:kern w:val="2"/>
          <w:sz w:val="32"/>
          <w:szCs w:val="32"/>
        </w:rPr>
        <w:t>、</w:t>
      </w:r>
      <w:r w:rsidR="008B55E8">
        <w:rPr>
          <w:rFonts w:ascii="仿宋_GB2312" w:eastAsia="仿宋_GB2312" w:hint="eastAsia"/>
          <w:kern w:val="2"/>
          <w:sz w:val="32"/>
          <w:szCs w:val="32"/>
        </w:rPr>
        <w:t>技术性保障工作．</w:t>
      </w:r>
    </w:p>
    <w:p w:rsidR="001D39F9" w:rsidRDefault="00685620">
      <w:pPr>
        <w:pStyle w:val="a6"/>
        <w:widowControl/>
        <w:shd w:val="clear" w:color="auto" w:fill="FFFFFF"/>
        <w:spacing w:before="0" w:beforeAutospacing="0" w:after="0" w:afterAutospacing="0" w:line="390" w:lineRule="atLeast"/>
        <w:rPr>
          <w:rFonts w:ascii="仿宋_GB2312" w:eastAsia="仿宋_GB2312"/>
          <w:kern w:val="2"/>
          <w:sz w:val="32"/>
          <w:szCs w:val="32"/>
        </w:rPr>
      </w:pPr>
      <w:r>
        <w:rPr>
          <w:rFonts w:ascii="仿宋_GB2312" w:eastAsia="仿宋_GB2312" w:hint="eastAsia"/>
          <w:kern w:val="2"/>
          <w:sz w:val="32"/>
          <w:szCs w:val="32"/>
        </w:rPr>
        <w:t xml:space="preserve">    </w:t>
      </w:r>
      <w:r w:rsidR="00161EDC">
        <w:rPr>
          <w:rFonts w:ascii="仿宋_GB2312" w:eastAsia="仿宋_GB2312" w:hint="eastAsia"/>
          <w:kern w:val="2"/>
          <w:sz w:val="32"/>
          <w:szCs w:val="32"/>
        </w:rPr>
        <w:t>（二）负责全市道路交通事故社会救助基金的日常管理及调查、处理工作。</w:t>
      </w:r>
    </w:p>
    <w:p w:rsidR="001D39F9" w:rsidRDefault="00685620">
      <w:pPr>
        <w:pStyle w:val="a6"/>
        <w:widowControl/>
        <w:shd w:val="clear" w:color="auto" w:fill="FFFFFF"/>
        <w:spacing w:before="0" w:beforeAutospacing="0" w:after="0" w:afterAutospacing="0" w:line="390" w:lineRule="atLeast"/>
        <w:rPr>
          <w:rFonts w:ascii="仿宋_GB2312" w:eastAsia="仿宋_GB2312"/>
          <w:kern w:val="2"/>
          <w:sz w:val="32"/>
          <w:szCs w:val="32"/>
        </w:rPr>
      </w:pPr>
      <w:r>
        <w:rPr>
          <w:rFonts w:ascii="仿宋_GB2312" w:eastAsia="仿宋_GB2312" w:hint="eastAsia"/>
          <w:kern w:val="2"/>
          <w:sz w:val="32"/>
          <w:szCs w:val="32"/>
        </w:rPr>
        <w:t xml:space="preserve">    </w:t>
      </w:r>
      <w:r w:rsidR="00161EDC">
        <w:rPr>
          <w:rFonts w:ascii="仿宋_GB2312" w:eastAsia="仿宋_GB2312" w:hint="eastAsia"/>
          <w:kern w:val="2"/>
          <w:sz w:val="32"/>
          <w:szCs w:val="32"/>
        </w:rPr>
        <w:t>（三）负责考验场的管理和场内设施的维修维护工作。</w:t>
      </w:r>
    </w:p>
    <w:p w:rsidR="001D39F9" w:rsidRDefault="00685620">
      <w:pPr>
        <w:pStyle w:val="a6"/>
        <w:widowControl/>
        <w:shd w:val="clear" w:color="auto" w:fill="FFFFFF"/>
        <w:spacing w:before="0" w:beforeAutospacing="0" w:after="0" w:afterAutospacing="0" w:line="390" w:lineRule="atLeast"/>
        <w:rPr>
          <w:rFonts w:ascii="仿宋_GB2312" w:eastAsia="仿宋_GB2312"/>
          <w:kern w:val="2"/>
          <w:sz w:val="32"/>
          <w:szCs w:val="32"/>
        </w:rPr>
      </w:pPr>
      <w:r>
        <w:rPr>
          <w:rFonts w:ascii="仿宋_GB2312" w:eastAsia="仿宋_GB2312" w:hint="eastAsia"/>
          <w:kern w:val="2"/>
          <w:sz w:val="32"/>
          <w:szCs w:val="32"/>
        </w:rPr>
        <w:t xml:space="preserve">    </w:t>
      </w:r>
      <w:r w:rsidR="00161EDC">
        <w:rPr>
          <w:rFonts w:ascii="仿宋_GB2312" w:eastAsia="仿宋_GB2312" w:hint="eastAsia"/>
          <w:kern w:val="2"/>
          <w:sz w:val="32"/>
          <w:szCs w:val="32"/>
        </w:rPr>
        <w:t>（四）负责组织驾驶资格考试和考前交通安全意识</w:t>
      </w:r>
      <w:r w:rsidR="00E773E3">
        <w:rPr>
          <w:rFonts w:ascii="仿宋_GB2312" w:eastAsia="仿宋_GB2312" w:hint="eastAsia"/>
          <w:kern w:val="2"/>
          <w:sz w:val="32"/>
          <w:szCs w:val="32"/>
        </w:rPr>
        <w:t>教育工作，对驾驶员心理、生理等全面素质进行适应性检测。</w:t>
      </w:r>
    </w:p>
    <w:p w:rsidR="001D39F9" w:rsidRDefault="00685620" w:rsidP="00161EDC">
      <w:pPr>
        <w:pStyle w:val="a6"/>
        <w:widowControl/>
        <w:shd w:val="clear" w:color="auto" w:fill="FFFFFF"/>
        <w:spacing w:before="0" w:beforeAutospacing="0" w:after="0" w:afterAutospacing="0" w:line="390" w:lineRule="atLeast"/>
        <w:rPr>
          <w:rFonts w:ascii="仿宋_GB2312" w:eastAsia="仿宋_GB2312"/>
          <w:kern w:val="2"/>
          <w:sz w:val="32"/>
          <w:szCs w:val="32"/>
        </w:rPr>
      </w:pPr>
      <w:r>
        <w:rPr>
          <w:rFonts w:ascii="仿宋_GB2312" w:eastAsia="仿宋_GB2312" w:hint="eastAsia"/>
          <w:kern w:val="2"/>
          <w:sz w:val="32"/>
          <w:szCs w:val="32"/>
        </w:rPr>
        <w:t xml:space="preserve">    （五）</w:t>
      </w:r>
      <w:r w:rsidR="00E773E3">
        <w:rPr>
          <w:rFonts w:ascii="仿宋_GB2312" w:eastAsia="仿宋_GB2312" w:hint="eastAsia"/>
          <w:kern w:val="2"/>
          <w:sz w:val="32"/>
          <w:szCs w:val="32"/>
        </w:rPr>
        <w:t>承担市公安局交办的其他工作。</w:t>
      </w:r>
    </w:p>
    <w:p w:rsidR="001D39F9" w:rsidRDefault="00685620" w:rsidP="00161EDC">
      <w:pPr>
        <w:pStyle w:val="a6"/>
        <w:widowControl/>
        <w:shd w:val="clear" w:color="auto" w:fill="FFFFFF"/>
        <w:spacing w:before="0" w:beforeAutospacing="0" w:after="0" w:afterAutospacing="0" w:line="390" w:lineRule="atLeast"/>
        <w:rPr>
          <w:rFonts w:ascii="仿宋_GB2312" w:eastAsia="仿宋_GB2312"/>
          <w:kern w:val="2"/>
          <w:sz w:val="32"/>
          <w:szCs w:val="32"/>
        </w:rPr>
      </w:pPr>
      <w:r>
        <w:rPr>
          <w:rFonts w:ascii="仿宋_GB2312" w:eastAsia="仿宋_GB2312" w:hint="eastAsia"/>
          <w:kern w:val="2"/>
          <w:sz w:val="32"/>
          <w:szCs w:val="32"/>
        </w:rPr>
        <w:t xml:space="preserve">    </w:t>
      </w:r>
    </w:p>
    <w:p w:rsidR="001D39F9" w:rsidRDefault="00685620">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1D39F9" w:rsidRDefault="00133C9F" w:rsidP="001D39F9">
      <w:pPr>
        <w:spacing w:line="540" w:lineRule="exact"/>
        <w:ind w:firstLineChars="200" w:firstLine="640"/>
        <w:rPr>
          <w:rFonts w:ascii="仿宋_GB2312" w:eastAsia="仿宋_GB2312"/>
          <w:sz w:val="32"/>
          <w:szCs w:val="32"/>
        </w:rPr>
      </w:pPr>
      <w:r>
        <w:rPr>
          <w:rFonts w:ascii="仿宋_GB2312" w:eastAsia="仿宋_GB2312" w:hint="eastAsia"/>
          <w:b/>
          <w:sz w:val="32"/>
          <w:szCs w:val="32"/>
        </w:rPr>
        <w:t>丹东市留置看护与公安技术服务中心由原市公安局所属留置看护服务中心、市道路交通事故社会救助基金管理中心、市机动车检测和驾驶人管理中心整合组建。</w:t>
      </w: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1D39F9" w:rsidRDefault="001D39F9">
      <w:pPr>
        <w:spacing w:line="540" w:lineRule="exact"/>
        <w:jc w:val="center"/>
        <w:rPr>
          <w:rFonts w:ascii="宋体" w:hAnsi="宋体"/>
          <w:b/>
          <w:sz w:val="36"/>
          <w:szCs w:val="36"/>
        </w:rPr>
      </w:pPr>
    </w:p>
    <w:p w:rsidR="00E773E3" w:rsidRDefault="00E773E3">
      <w:pPr>
        <w:spacing w:line="540" w:lineRule="exact"/>
        <w:jc w:val="center"/>
        <w:rPr>
          <w:rFonts w:ascii="宋体" w:hAnsi="宋体"/>
          <w:b/>
          <w:sz w:val="36"/>
          <w:szCs w:val="36"/>
        </w:rPr>
      </w:pPr>
    </w:p>
    <w:p w:rsidR="00E773E3" w:rsidRDefault="00E773E3">
      <w:pPr>
        <w:spacing w:line="540" w:lineRule="exact"/>
        <w:jc w:val="center"/>
        <w:rPr>
          <w:rFonts w:ascii="宋体" w:hAnsi="宋体"/>
          <w:b/>
          <w:sz w:val="36"/>
          <w:szCs w:val="36"/>
        </w:rPr>
      </w:pPr>
    </w:p>
    <w:p w:rsidR="00E773E3" w:rsidRDefault="00E773E3">
      <w:pPr>
        <w:spacing w:line="540" w:lineRule="exact"/>
        <w:jc w:val="center"/>
        <w:rPr>
          <w:rFonts w:ascii="宋体" w:hAnsi="宋体"/>
          <w:b/>
          <w:sz w:val="36"/>
          <w:szCs w:val="36"/>
        </w:rPr>
      </w:pPr>
    </w:p>
    <w:p w:rsidR="00E773E3" w:rsidRDefault="00E773E3">
      <w:pPr>
        <w:spacing w:line="540" w:lineRule="exact"/>
        <w:jc w:val="center"/>
        <w:rPr>
          <w:rFonts w:ascii="宋体" w:hAnsi="宋体"/>
          <w:b/>
          <w:sz w:val="36"/>
          <w:szCs w:val="36"/>
        </w:rPr>
      </w:pPr>
    </w:p>
    <w:p w:rsidR="00E773E3" w:rsidRDefault="00E773E3">
      <w:pPr>
        <w:spacing w:line="540" w:lineRule="exact"/>
        <w:jc w:val="center"/>
        <w:rPr>
          <w:rFonts w:ascii="宋体" w:hAnsi="宋体"/>
          <w:b/>
          <w:sz w:val="36"/>
          <w:szCs w:val="36"/>
        </w:rPr>
      </w:pPr>
    </w:p>
    <w:p w:rsidR="00E773E3" w:rsidRDefault="00E773E3">
      <w:pPr>
        <w:spacing w:line="540" w:lineRule="exact"/>
        <w:jc w:val="center"/>
        <w:rPr>
          <w:rFonts w:ascii="宋体" w:hAnsi="宋体"/>
          <w:b/>
          <w:sz w:val="36"/>
          <w:szCs w:val="36"/>
        </w:rPr>
      </w:pPr>
    </w:p>
    <w:p w:rsidR="00E773E3" w:rsidRDefault="00E773E3">
      <w:pPr>
        <w:spacing w:line="540" w:lineRule="exact"/>
        <w:jc w:val="center"/>
        <w:rPr>
          <w:rFonts w:ascii="宋体" w:hAnsi="宋体"/>
          <w:b/>
          <w:sz w:val="36"/>
          <w:szCs w:val="36"/>
        </w:rPr>
      </w:pPr>
    </w:p>
    <w:p w:rsidR="00E773E3" w:rsidRDefault="00E773E3">
      <w:pPr>
        <w:spacing w:line="540" w:lineRule="exact"/>
        <w:jc w:val="center"/>
        <w:rPr>
          <w:rFonts w:ascii="宋体" w:hAnsi="宋体"/>
          <w:b/>
          <w:sz w:val="36"/>
          <w:szCs w:val="36"/>
        </w:rPr>
      </w:pPr>
    </w:p>
    <w:p w:rsidR="00E773E3" w:rsidRDefault="00E773E3">
      <w:pPr>
        <w:spacing w:line="540" w:lineRule="exact"/>
        <w:jc w:val="center"/>
        <w:rPr>
          <w:rFonts w:ascii="宋体" w:hAnsi="宋体"/>
          <w:b/>
          <w:sz w:val="36"/>
          <w:szCs w:val="36"/>
        </w:rPr>
      </w:pPr>
    </w:p>
    <w:p w:rsidR="006C33F5" w:rsidRDefault="006C33F5">
      <w:pPr>
        <w:spacing w:line="540" w:lineRule="exact"/>
        <w:jc w:val="center"/>
        <w:rPr>
          <w:rFonts w:ascii="宋体" w:hAnsi="宋体"/>
          <w:b/>
          <w:sz w:val="36"/>
          <w:szCs w:val="36"/>
        </w:rPr>
      </w:pPr>
    </w:p>
    <w:p w:rsidR="006C33F5" w:rsidRDefault="006C33F5">
      <w:pPr>
        <w:spacing w:line="540" w:lineRule="exact"/>
        <w:jc w:val="center"/>
        <w:rPr>
          <w:rFonts w:ascii="宋体" w:hAnsi="宋体"/>
          <w:b/>
          <w:sz w:val="36"/>
          <w:szCs w:val="36"/>
        </w:rPr>
      </w:pPr>
    </w:p>
    <w:p w:rsidR="006C33F5" w:rsidRDefault="006C33F5">
      <w:pPr>
        <w:spacing w:line="540" w:lineRule="exact"/>
        <w:jc w:val="center"/>
        <w:rPr>
          <w:rFonts w:ascii="宋体" w:hAnsi="宋体"/>
          <w:b/>
          <w:sz w:val="36"/>
          <w:szCs w:val="36"/>
        </w:rPr>
      </w:pPr>
    </w:p>
    <w:p w:rsidR="006C33F5" w:rsidRDefault="006C33F5">
      <w:pPr>
        <w:spacing w:line="540" w:lineRule="exact"/>
        <w:jc w:val="center"/>
        <w:rPr>
          <w:rFonts w:ascii="宋体" w:hAnsi="宋体"/>
          <w:b/>
          <w:sz w:val="36"/>
          <w:szCs w:val="36"/>
        </w:rPr>
      </w:pPr>
    </w:p>
    <w:p w:rsidR="006C33F5" w:rsidRDefault="006C33F5">
      <w:pPr>
        <w:spacing w:line="540" w:lineRule="exact"/>
        <w:jc w:val="center"/>
        <w:rPr>
          <w:rFonts w:ascii="宋体" w:hAnsi="宋体"/>
          <w:b/>
          <w:sz w:val="36"/>
          <w:szCs w:val="36"/>
        </w:rPr>
      </w:pPr>
    </w:p>
    <w:p w:rsidR="006C33F5" w:rsidRDefault="006C33F5">
      <w:pPr>
        <w:spacing w:line="540" w:lineRule="exact"/>
        <w:jc w:val="center"/>
        <w:rPr>
          <w:rFonts w:ascii="宋体" w:hAnsi="宋体"/>
          <w:b/>
          <w:sz w:val="36"/>
          <w:szCs w:val="36"/>
        </w:rPr>
      </w:pPr>
    </w:p>
    <w:p w:rsidR="006C33F5" w:rsidRDefault="006C33F5">
      <w:pPr>
        <w:spacing w:line="540" w:lineRule="exact"/>
        <w:jc w:val="center"/>
        <w:rPr>
          <w:rFonts w:ascii="宋体" w:hAnsi="宋体"/>
          <w:b/>
          <w:sz w:val="36"/>
          <w:szCs w:val="36"/>
        </w:rPr>
      </w:pPr>
    </w:p>
    <w:p w:rsidR="00E773E3" w:rsidRDefault="00E773E3">
      <w:pPr>
        <w:spacing w:line="540" w:lineRule="exact"/>
        <w:jc w:val="center"/>
        <w:rPr>
          <w:rFonts w:ascii="宋体" w:hAnsi="宋体"/>
          <w:b/>
          <w:sz w:val="36"/>
          <w:szCs w:val="36"/>
        </w:rPr>
      </w:pPr>
    </w:p>
    <w:p w:rsidR="00E773E3" w:rsidRDefault="00E773E3">
      <w:pPr>
        <w:spacing w:line="540" w:lineRule="exact"/>
        <w:jc w:val="center"/>
        <w:rPr>
          <w:rFonts w:ascii="宋体" w:hAnsi="宋体"/>
          <w:b/>
          <w:sz w:val="36"/>
          <w:szCs w:val="36"/>
        </w:rPr>
      </w:pPr>
    </w:p>
    <w:p w:rsidR="001D39F9" w:rsidRDefault="00685620">
      <w:pPr>
        <w:spacing w:line="540" w:lineRule="exact"/>
        <w:jc w:val="center"/>
        <w:rPr>
          <w:rFonts w:ascii="仿宋_GB2312" w:eastAsia="仿宋_GB2312"/>
          <w:sz w:val="32"/>
          <w:szCs w:val="32"/>
        </w:rPr>
      </w:pPr>
      <w:r>
        <w:rPr>
          <w:rFonts w:ascii="宋体" w:hAnsi="宋体" w:hint="eastAsia"/>
          <w:b/>
          <w:sz w:val="36"/>
          <w:szCs w:val="36"/>
        </w:rPr>
        <w:t>第二部分 丹东市公安局</w:t>
      </w:r>
      <w:r w:rsidR="00E773E3">
        <w:rPr>
          <w:rFonts w:ascii="宋体" w:hAnsi="宋体" w:hint="eastAsia"/>
          <w:b/>
          <w:sz w:val="36"/>
          <w:szCs w:val="36"/>
        </w:rPr>
        <w:t>留置看护与公安技术服务中心</w:t>
      </w:r>
      <w:r>
        <w:rPr>
          <w:rFonts w:ascii="宋体" w:hAnsi="宋体" w:hint="eastAsia"/>
          <w:b/>
          <w:sz w:val="36"/>
          <w:szCs w:val="36"/>
        </w:rPr>
        <w:t>2020年度部门决算表</w:t>
      </w:r>
    </w:p>
    <w:p w:rsidR="001D39F9" w:rsidRDefault="001D39F9">
      <w:pPr>
        <w:spacing w:line="540" w:lineRule="exact"/>
        <w:jc w:val="center"/>
        <w:rPr>
          <w:rFonts w:ascii="仿宋_GB2312" w:eastAsia="仿宋_GB2312"/>
          <w:b/>
          <w:sz w:val="32"/>
          <w:szCs w:val="32"/>
        </w:rPr>
      </w:pPr>
    </w:p>
    <w:p w:rsidR="001D39F9" w:rsidRDefault="001D39F9">
      <w:pPr>
        <w:spacing w:line="540" w:lineRule="exact"/>
        <w:jc w:val="center"/>
        <w:rPr>
          <w:rFonts w:ascii="仿宋_GB2312" w:eastAsia="仿宋_GB2312"/>
          <w:sz w:val="32"/>
          <w:szCs w:val="32"/>
        </w:rPr>
      </w:pPr>
    </w:p>
    <w:p w:rsidR="001D39F9" w:rsidRDefault="001D39F9">
      <w:pPr>
        <w:spacing w:line="540" w:lineRule="exact"/>
        <w:jc w:val="center"/>
        <w:rPr>
          <w:rFonts w:ascii="仿宋_GB2312" w:eastAsia="仿宋_GB2312"/>
          <w:b/>
          <w:sz w:val="32"/>
          <w:szCs w:val="32"/>
        </w:rPr>
      </w:pPr>
    </w:p>
    <w:p w:rsidR="001D39F9" w:rsidRDefault="001D39F9">
      <w:pPr>
        <w:spacing w:line="540" w:lineRule="exact"/>
        <w:jc w:val="center"/>
        <w:rPr>
          <w:rFonts w:ascii="仿宋_GB2312" w:eastAsia="仿宋_GB2312"/>
          <w:b/>
          <w:sz w:val="32"/>
          <w:szCs w:val="32"/>
        </w:rPr>
      </w:pPr>
    </w:p>
    <w:p w:rsidR="001D39F9" w:rsidRDefault="001D39F9">
      <w:pPr>
        <w:spacing w:line="540" w:lineRule="exact"/>
        <w:jc w:val="center"/>
        <w:rPr>
          <w:rFonts w:ascii="黑体" w:eastAsia="黑体"/>
          <w:sz w:val="32"/>
          <w:szCs w:val="32"/>
        </w:rPr>
      </w:pPr>
    </w:p>
    <w:p w:rsidR="001D39F9" w:rsidRDefault="001D39F9">
      <w:pPr>
        <w:spacing w:line="540" w:lineRule="exact"/>
        <w:jc w:val="center"/>
        <w:rPr>
          <w:rFonts w:ascii="黑体" w:eastAsia="黑体"/>
          <w:sz w:val="32"/>
          <w:szCs w:val="32"/>
        </w:rPr>
      </w:pPr>
    </w:p>
    <w:p w:rsidR="001D39F9" w:rsidRDefault="001D39F9">
      <w:pPr>
        <w:spacing w:line="540" w:lineRule="exact"/>
        <w:jc w:val="center"/>
        <w:rPr>
          <w:rFonts w:ascii="黑体" w:eastAsia="黑体"/>
          <w:sz w:val="32"/>
          <w:szCs w:val="32"/>
        </w:rPr>
      </w:pPr>
    </w:p>
    <w:p w:rsidR="001D39F9" w:rsidRDefault="001D39F9">
      <w:pPr>
        <w:spacing w:line="540" w:lineRule="exact"/>
        <w:jc w:val="center"/>
        <w:rPr>
          <w:rFonts w:ascii="黑体" w:eastAsia="黑体"/>
          <w:sz w:val="36"/>
          <w:szCs w:val="36"/>
        </w:rPr>
      </w:pPr>
    </w:p>
    <w:p w:rsidR="001D39F9" w:rsidRDefault="001D39F9">
      <w:pPr>
        <w:spacing w:line="540" w:lineRule="exact"/>
        <w:jc w:val="center"/>
        <w:rPr>
          <w:rFonts w:ascii="黑体" w:eastAsia="黑体"/>
          <w:sz w:val="36"/>
          <w:szCs w:val="36"/>
        </w:rPr>
      </w:pPr>
    </w:p>
    <w:p w:rsidR="001D39F9" w:rsidRDefault="001D39F9">
      <w:pPr>
        <w:spacing w:line="540" w:lineRule="exact"/>
        <w:jc w:val="center"/>
        <w:rPr>
          <w:rFonts w:ascii="黑体" w:eastAsia="黑体"/>
          <w:sz w:val="36"/>
          <w:szCs w:val="36"/>
        </w:rPr>
      </w:pPr>
    </w:p>
    <w:p w:rsidR="001D39F9" w:rsidRDefault="001D39F9">
      <w:pPr>
        <w:spacing w:line="540" w:lineRule="exact"/>
        <w:jc w:val="center"/>
        <w:rPr>
          <w:rFonts w:ascii="黑体" w:eastAsia="黑体"/>
          <w:sz w:val="36"/>
          <w:szCs w:val="36"/>
        </w:rPr>
      </w:pPr>
    </w:p>
    <w:p w:rsidR="001D39F9" w:rsidRDefault="001D39F9">
      <w:pPr>
        <w:spacing w:line="540" w:lineRule="exact"/>
        <w:rPr>
          <w:rFonts w:ascii="黑体" w:eastAsia="黑体"/>
          <w:sz w:val="36"/>
          <w:szCs w:val="36"/>
        </w:rPr>
      </w:pPr>
    </w:p>
    <w:p w:rsidR="001D39F9" w:rsidRDefault="001D39F9">
      <w:pPr>
        <w:spacing w:line="540" w:lineRule="exact"/>
        <w:jc w:val="center"/>
        <w:rPr>
          <w:rFonts w:ascii="黑体" w:eastAsia="黑体"/>
          <w:sz w:val="36"/>
          <w:szCs w:val="36"/>
        </w:rPr>
      </w:pPr>
    </w:p>
    <w:p w:rsidR="001D39F9" w:rsidRDefault="00685620">
      <w:pPr>
        <w:spacing w:line="540" w:lineRule="exact"/>
        <w:jc w:val="center"/>
        <w:rPr>
          <w:rFonts w:ascii="宋体" w:hAnsi="宋体"/>
          <w:b/>
          <w:sz w:val="36"/>
          <w:szCs w:val="36"/>
        </w:rPr>
      </w:pPr>
      <w:r>
        <w:rPr>
          <w:rFonts w:ascii="宋体" w:hAnsi="宋体" w:hint="eastAsia"/>
          <w:b/>
          <w:sz w:val="36"/>
          <w:szCs w:val="36"/>
        </w:rPr>
        <w:lastRenderedPageBreak/>
        <w:t>第三部分 丹东市公安局</w:t>
      </w:r>
      <w:r w:rsidR="002A098C">
        <w:rPr>
          <w:rFonts w:ascii="宋体" w:hAnsi="宋体" w:hint="eastAsia"/>
          <w:b/>
          <w:sz w:val="36"/>
          <w:szCs w:val="36"/>
        </w:rPr>
        <w:t>留置看护与公安技术服务中心</w:t>
      </w:r>
      <w:r>
        <w:rPr>
          <w:rFonts w:ascii="宋体" w:hAnsi="宋体" w:hint="eastAsia"/>
          <w:b/>
          <w:sz w:val="36"/>
          <w:szCs w:val="36"/>
        </w:rPr>
        <w:t>2020年度部门决算情况说明</w:t>
      </w:r>
    </w:p>
    <w:p w:rsidR="001D39F9" w:rsidRDefault="001D39F9">
      <w:pPr>
        <w:spacing w:line="540" w:lineRule="exact"/>
        <w:rPr>
          <w:rFonts w:ascii="宋体" w:hAnsi="宋体"/>
          <w:b/>
          <w:sz w:val="36"/>
          <w:szCs w:val="36"/>
        </w:rPr>
      </w:pPr>
    </w:p>
    <w:p w:rsidR="001D39F9" w:rsidRDefault="00685620">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w:t>
      </w:r>
    </w:p>
    <w:p w:rsidR="001D39F9" w:rsidRDefault="00685620">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w:t>
      </w:r>
      <w:r w:rsidR="00A31F6A">
        <w:rPr>
          <w:rFonts w:ascii="楷体_GB2312" w:eastAsia="楷体_GB2312" w:hAnsi="宋体" w:hint="eastAsia"/>
          <w:b/>
          <w:sz w:val="32"/>
          <w:szCs w:val="32"/>
        </w:rPr>
        <w:t>1946.49</w:t>
      </w:r>
      <w:r>
        <w:rPr>
          <w:rFonts w:ascii="楷体_GB2312" w:eastAsia="楷体_GB2312" w:hAnsi="宋体" w:hint="eastAsia"/>
          <w:b/>
          <w:sz w:val="32"/>
          <w:szCs w:val="32"/>
        </w:rPr>
        <w:t>万元，包括：</w:t>
      </w:r>
    </w:p>
    <w:p w:rsidR="001D39F9" w:rsidRDefault="006856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1.一般公共预算财政拨款收入</w:t>
      </w:r>
      <w:r w:rsidR="00A31F6A">
        <w:rPr>
          <w:rFonts w:ascii="仿宋_GB2312" w:eastAsia="仿宋_GB2312" w:hAnsi="宋体" w:hint="eastAsia"/>
          <w:sz w:val="32"/>
          <w:szCs w:val="32"/>
        </w:rPr>
        <w:t>1922.29</w:t>
      </w:r>
      <w:r>
        <w:rPr>
          <w:rFonts w:ascii="仿宋_GB2312" w:eastAsia="仿宋_GB2312" w:hAnsi="宋体" w:hint="eastAsia"/>
          <w:sz w:val="32"/>
          <w:szCs w:val="32"/>
        </w:rPr>
        <w:t>万元，占</w:t>
      </w:r>
      <w:r>
        <w:rPr>
          <w:rFonts w:ascii="仿宋_GB2312" w:eastAsia="仿宋_GB2312" w:hAnsi="宋体"/>
          <w:sz w:val="32"/>
          <w:szCs w:val="32"/>
        </w:rPr>
        <w:t>收入总计的</w:t>
      </w:r>
      <w:r w:rsidR="006C1A66">
        <w:rPr>
          <w:rFonts w:ascii="仿宋_GB2312" w:eastAsia="仿宋_GB2312" w:hAnsi="宋体" w:hint="eastAsia"/>
          <w:sz w:val="32"/>
          <w:szCs w:val="32"/>
        </w:rPr>
        <w:t>99</w:t>
      </w:r>
      <w:r>
        <w:rPr>
          <w:rFonts w:ascii="仿宋_GB2312" w:eastAsia="仿宋_GB2312" w:hAnsi="宋体"/>
          <w:sz w:val="32"/>
          <w:szCs w:val="32"/>
        </w:rPr>
        <w:t>%</w:t>
      </w:r>
      <w:r w:rsidR="000045C4">
        <w:rPr>
          <w:rFonts w:ascii="仿宋_GB2312" w:eastAsia="仿宋_GB2312" w:hAnsi="宋体" w:hint="eastAsia"/>
          <w:sz w:val="32"/>
          <w:szCs w:val="32"/>
        </w:rPr>
        <w:t>，比上年增加</w:t>
      </w:r>
      <w:r w:rsidR="009A0199">
        <w:rPr>
          <w:rFonts w:ascii="仿宋_GB2312" w:eastAsia="仿宋_GB2312" w:hAnsi="宋体" w:hint="eastAsia"/>
          <w:sz w:val="32"/>
          <w:szCs w:val="32"/>
        </w:rPr>
        <w:t>309.36</w:t>
      </w:r>
      <w:r w:rsidR="000045C4">
        <w:rPr>
          <w:rFonts w:ascii="仿宋_GB2312" w:eastAsia="仿宋_GB2312" w:hAnsi="宋体" w:hint="eastAsia"/>
          <w:sz w:val="32"/>
          <w:szCs w:val="32"/>
        </w:rPr>
        <w:t>万元，增长</w:t>
      </w:r>
      <w:r w:rsidR="00294CCE">
        <w:rPr>
          <w:rFonts w:ascii="仿宋_GB2312" w:eastAsia="仿宋_GB2312" w:hAnsi="宋体" w:hint="eastAsia"/>
          <w:sz w:val="32"/>
          <w:szCs w:val="32"/>
        </w:rPr>
        <w:t>15.89</w:t>
      </w:r>
      <w:r w:rsidR="00C2548B">
        <w:rPr>
          <w:rFonts w:ascii="仿宋_GB2312" w:eastAsia="仿宋_GB2312" w:hAnsi="宋体" w:hint="eastAsia"/>
          <w:sz w:val="32"/>
          <w:szCs w:val="32"/>
        </w:rPr>
        <w:t>%，</w:t>
      </w:r>
      <w:r>
        <w:rPr>
          <w:rFonts w:ascii="仿宋_GB2312" w:eastAsia="仿宋_GB2312" w:hAnsi="宋体" w:hint="eastAsia"/>
          <w:sz w:val="32"/>
          <w:szCs w:val="32"/>
        </w:rPr>
        <w:t>主要是</w:t>
      </w:r>
      <w:r w:rsidR="000045C4">
        <w:rPr>
          <w:rFonts w:ascii="仿宋_GB2312" w:eastAsia="仿宋_GB2312" w:hAnsi="宋体" w:hint="eastAsia"/>
          <w:sz w:val="32"/>
          <w:szCs w:val="32"/>
        </w:rPr>
        <w:t>人员经费及办案经费</w:t>
      </w:r>
      <w:r w:rsidR="00C2548B">
        <w:rPr>
          <w:rFonts w:ascii="仿宋_GB2312" w:eastAsia="仿宋_GB2312" w:hAnsi="宋体" w:hint="eastAsia"/>
          <w:sz w:val="32"/>
          <w:szCs w:val="32"/>
        </w:rPr>
        <w:t>增加</w:t>
      </w:r>
      <w:r>
        <w:rPr>
          <w:rFonts w:ascii="仿宋_GB2312" w:eastAsia="仿宋_GB2312" w:hAnsi="宋体" w:hint="eastAsia"/>
          <w:sz w:val="32"/>
          <w:szCs w:val="32"/>
        </w:rPr>
        <w:t>。</w:t>
      </w:r>
    </w:p>
    <w:p w:rsidR="001D39F9" w:rsidRDefault="00AD65DA" w:rsidP="00AD65DA">
      <w:pPr>
        <w:spacing w:line="540" w:lineRule="exact"/>
        <w:ind w:firstLine="660"/>
        <w:rPr>
          <w:rFonts w:ascii="仿宋_GB2312" w:eastAsia="仿宋_GB2312" w:hAnsi="宋体"/>
          <w:sz w:val="32"/>
          <w:szCs w:val="32"/>
        </w:rPr>
      </w:pPr>
      <w:r>
        <w:rPr>
          <w:rFonts w:ascii="仿宋_GB2312" w:eastAsia="仿宋_GB2312" w:hAnsi="宋体" w:hint="eastAsia"/>
          <w:sz w:val="32"/>
          <w:szCs w:val="32"/>
        </w:rPr>
        <w:t>2</w:t>
      </w:r>
      <w:r w:rsidR="00685620">
        <w:rPr>
          <w:rFonts w:ascii="仿宋_GB2312" w:eastAsia="仿宋_GB2312" w:hAnsi="宋体" w:hint="eastAsia"/>
          <w:sz w:val="32"/>
          <w:szCs w:val="32"/>
        </w:rPr>
        <w:t>.经营收入24.2万元，占收入总计的</w:t>
      </w:r>
      <w:r w:rsidR="00265471">
        <w:rPr>
          <w:rFonts w:ascii="仿宋_GB2312" w:eastAsia="仿宋_GB2312" w:hAnsi="宋体" w:hint="eastAsia"/>
          <w:sz w:val="32"/>
          <w:szCs w:val="32"/>
        </w:rPr>
        <w:t>1.24</w:t>
      </w:r>
      <w:r w:rsidR="00685620">
        <w:rPr>
          <w:rFonts w:ascii="仿宋_GB2312" w:eastAsia="仿宋_GB2312" w:hAnsi="宋体" w:hint="eastAsia"/>
          <w:sz w:val="32"/>
          <w:szCs w:val="32"/>
        </w:rPr>
        <w:t>%。主要是留置看护中心收押人员体检费，今年由非税收入转入经营收入。</w:t>
      </w:r>
    </w:p>
    <w:p w:rsidR="001D39F9" w:rsidRDefault="00AD65DA">
      <w:pPr>
        <w:spacing w:line="540" w:lineRule="exact"/>
        <w:ind w:firstLine="660"/>
        <w:rPr>
          <w:rFonts w:ascii="仿宋_GB2312" w:eastAsia="仿宋_GB2312" w:hAnsi="宋体"/>
          <w:sz w:val="32"/>
          <w:szCs w:val="32"/>
        </w:rPr>
      </w:pPr>
      <w:r>
        <w:rPr>
          <w:rFonts w:ascii="仿宋_GB2312" w:eastAsia="仿宋_GB2312" w:hAnsi="宋体" w:hint="eastAsia"/>
          <w:sz w:val="32"/>
          <w:szCs w:val="32"/>
        </w:rPr>
        <w:t>3</w:t>
      </w:r>
      <w:r w:rsidR="00685620">
        <w:rPr>
          <w:rFonts w:ascii="仿宋_GB2312" w:eastAsia="仿宋_GB2312" w:hAnsi="宋体" w:hint="eastAsia"/>
          <w:sz w:val="32"/>
          <w:szCs w:val="32"/>
        </w:rPr>
        <w:t>.年初结转和结余</w:t>
      </w:r>
      <w:r w:rsidR="003403ED">
        <w:rPr>
          <w:rFonts w:ascii="仿宋_GB2312" w:eastAsia="仿宋_GB2312" w:hAnsi="宋体" w:hint="eastAsia"/>
          <w:sz w:val="32"/>
          <w:szCs w:val="32"/>
        </w:rPr>
        <w:t>127.13</w:t>
      </w:r>
      <w:r w:rsidR="00685620">
        <w:rPr>
          <w:rFonts w:ascii="仿宋_GB2312" w:eastAsia="仿宋_GB2312" w:hAnsi="宋体" w:hint="eastAsia"/>
          <w:sz w:val="32"/>
          <w:szCs w:val="32"/>
        </w:rPr>
        <w:t>万元。</w:t>
      </w:r>
    </w:p>
    <w:p w:rsidR="001D39F9" w:rsidRDefault="006856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与上年相比，今年收入增加</w:t>
      </w:r>
      <w:r w:rsidR="009A0199">
        <w:rPr>
          <w:rFonts w:ascii="仿宋_GB2312" w:eastAsia="仿宋_GB2312" w:hAnsi="宋体" w:hint="eastAsia"/>
          <w:sz w:val="32"/>
          <w:szCs w:val="32"/>
        </w:rPr>
        <w:t>7.31</w:t>
      </w:r>
      <w:r w:rsidR="00DB7E12">
        <w:rPr>
          <w:rFonts w:ascii="仿宋_GB2312" w:eastAsia="仿宋_GB2312" w:hAnsi="宋体" w:hint="eastAsia"/>
          <w:sz w:val="32"/>
          <w:szCs w:val="32"/>
        </w:rPr>
        <w:t>万</w:t>
      </w:r>
      <w:r>
        <w:rPr>
          <w:rFonts w:ascii="仿宋_GB2312" w:eastAsia="仿宋_GB2312" w:hAnsi="宋体" w:hint="eastAsia"/>
          <w:sz w:val="32"/>
          <w:szCs w:val="32"/>
        </w:rPr>
        <w:t>元，</w:t>
      </w:r>
      <w:r w:rsidR="00DB7E12">
        <w:rPr>
          <w:rFonts w:ascii="仿宋_GB2312" w:eastAsia="仿宋_GB2312" w:hAnsi="宋体" w:hint="eastAsia"/>
          <w:sz w:val="32"/>
          <w:szCs w:val="32"/>
        </w:rPr>
        <w:t>增加</w:t>
      </w:r>
      <w:r w:rsidR="00294CCE">
        <w:rPr>
          <w:rFonts w:ascii="仿宋_GB2312" w:eastAsia="仿宋_GB2312" w:hAnsi="宋体" w:hint="eastAsia"/>
          <w:sz w:val="32"/>
          <w:szCs w:val="32"/>
        </w:rPr>
        <w:t>5.75</w:t>
      </w:r>
      <w:r w:rsidR="00DB7E12">
        <w:rPr>
          <w:rFonts w:ascii="仿宋_GB2312" w:eastAsia="仿宋_GB2312" w:hAnsi="宋体" w:hint="eastAsia"/>
          <w:sz w:val="32"/>
          <w:szCs w:val="32"/>
        </w:rPr>
        <w:t>%，</w:t>
      </w:r>
      <w:r>
        <w:rPr>
          <w:rFonts w:ascii="仿宋_GB2312" w:eastAsia="仿宋_GB2312" w:hAnsi="宋体" w:hint="eastAsia"/>
          <w:sz w:val="32"/>
          <w:szCs w:val="32"/>
        </w:rPr>
        <w:t>增长</w:t>
      </w:r>
      <w:r w:rsidR="00DB7E12">
        <w:rPr>
          <w:rFonts w:ascii="仿宋_GB2312" w:eastAsia="仿宋_GB2312" w:hAnsi="宋体" w:hint="eastAsia"/>
          <w:sz w:val="32"/>
          <w:szCs w:val="32"/>
        </w:rPr>
        <w:t>主要原因：一是未缴失业保险（失业保险事业单位停办）。二是场地维修维护费</w:t>
      </w:r>
      <w:r w:rsidR="003F288E">
        <w:rPr>
          <w:rFonts w:ascii="仿宋_GB2312" w:eastAsia="仿宋_GB2312" w:hAnsi="宋体" w:hint="eastAsia"/>
          <w:sz w:val="32"/>
          <w:szCs w:val="32"/>
        </w:rPr>
        <w:t>。</w:t>
      </w:r>
    </w:p>
    <w:p w:rsidR="001D39F9" w:rsidRDefault="00685620">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w:t>
      </w:r>
      <w:r w:rsidR="005E74EA">
        <w:rPr>
          <w:rFonts w:ascii="楷体_GB2312" w:eastAsia="楷体_GB2312" w:hAnsi="宋体" w:hint="eastAsia"/>
          <w:b/>
          <w:sz w:val="32"/>
          <w:szCs w:val="32"/>
        </w:rPr>
        <w:t>1791.10</w:t>
      </w:r>
      <w:r>
        <w:rPr>
          <w:rFonts w:ascii="楷体_GB2312" w:eastAsia="楷体_GB2312" w:hAnsi="宋体" w:hint="eastAsia"/>
          <w:b/>
          <w:sz w:val="32"/>
          <w:szCs w:val="32"/>
        </w:rPr>
        <w:t>万元，包括：</w:t>
      </w:r>
    </w:p>
    <w:p w:rsidR="001D39F9" w:rsidRDefault="006856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w:t>
      </w:r>
      <w:r w:rsidR="005E74EA">
        <w:rPr>
          <w:rFonts w:ascii="仿宋_GB2312" w:eastAsia="仿宋_GB2312" w:hAnsi="宋体" w:hint="eastAsia"/>
          <w:sz w:val="32"/>
          <w:szCs w:val="32"/>
        </w:rPr>
        <w:t>1749.90</w:t>
      </w:r>
      <w:r>
        <w:rPr>
          <w:rFonts w:ascii="仿宋_GB2312" w:eastAsia="仿宋_GB2312" w:hAnsi="宋体" w:hint="eastAsia"/>
          <w:sz w:val="32"/>
          <w:szCs w:val="32"/>
        </w:rPr>
        <w:t>万元，占支出总计的</w:t>
      </w:r>
      <w:r w:rsidR="005E74EA">
        <w:rPr>
          <w:rFonts w:ascii="仿宋_GB2312" w:eastAsia="仿宋_GB2312" w:hAnsi="宋体" w:hint="eastAsia"/>
          <w:sz w:val="32"/>
          <w:szCs w:val="32"/>
        </w:rPr>
        <w:t>97.70</w:t>
      </w:r>
      <w:r>
        <w:rPr>
          <w:rFonts w:ascii="仿宋_GB2312" w:eastAsia="仿宋_GB2312" w:hAnsi="宋体" w:hint="eastAsia"/>
          <w:sz w:val="32"/>
          <w:szCs w:val="32"/>
        </w:rPr>
        <w:t>%。主要是为保障机构正常运转、完成日常工作任务而发生的各项支出，其中：工资福利支出</w:t>
      </w:r>
      <w:r w:rsidR="005E74EA">
        <w:rPr>
          <w:rFonts w:ascii="仿宋_GB2312" w:eastAsia="仿宋_GB2312" w:hAnsi="宋体" w:hint="eastAsia"/>
          <w:sz w:val="32"/>
          <w:szCs w:val="32"/>
        </w:rPr>
        <w:t>1638.02</w:t>
      </w:r>
      <w:r>
        <w:rPr>
          <w:rFonts w:ascii="仿宋_GB2312" w:eastAsia="仿宋_GB2312" w:hAnsi="宋体" w:hint="eastAsia"/>
          <w:sz w:val="32"/>
          <w:szCs w:val="32"/>
        </w:rPr>
        <w:t>万元，对个人和家庭的补助支出</w:t>
      </w:r>
      <w:r w:rsidR="005E74EA">
        <w:rPr>
          <w:rFonts w:ascii="仿宋_GB2312" w:eastAsia="仿宋_GB2312" w:hAnsi="宋体" w:hint="eastAsia"/>
          <w:sz w:val="32"/>
          <w:szCs w:val="32"/>
        </w:rPr>
        <w:t>3.66</w:t>
      </w:r>
      <w:r>
        <w:rPr>
          <w:rFonts w:ascii="仿宋_GB2312" w:eastAsia="仿宋_GB2312" w:hAnsi="宋体" w:hint="eastAsia"/>
          <w:sz w:val="32"/>
          <w:szCs w:val="32"/>
        </w:rPr>
        <w:t>万元，商品和服务支出</w:t>
      </w:r>
      <w:r w:rsidR="005E74EA">
        <w:rPr>
          <w:rFonts w:ascii="仿宋_GB2312" w:eastAsia="仿宋_GB2312" w:hAnsi="宋体" w:hint="eastAsia"/>
          <w:sz w:val="32"/>
          <w:szCs w:val="32"/>
        </w:rPr>
        <w:t>106.55</w:t>
      </w:r>
      <w:r>
        <w:rPr>
          <w:rFonts w:ascii="仿宋_GB2312" w:eastAsia="仿宋_GB2312" w:hAnsi="宋体" w:hint="eastAsia"/>
          <w:sz w:val="32"/>
          <w:szCs w:val="32"/>
        </w:rPr>
        <w:t>万元，资本性支出</w:t>
      </w:r>
      <w:r w:rsidR="005E74EA">
        <w:rPr>
          <w:rFonts w:ascii="仿宋_GB2312" w:eastAsia="仿宋_GB2312" w:hAnsi="宋体" w:hint="eastAsia"/>
          <w:sz w:val="32"/>
          <w:szCs w:val="32"/>
        </w:rPr>
        <w:t>1.67</w:t>
      </w:r>
      <w:r>
        <w:rPr>
          <w:rFonts w:ascii="仿宋_GB2312" w:eastAsia="仿宋_GB2312" w:hAnsi="宋体" w:hint="eastAsia"/>
          <w:sz w:val="32"/>
          <w:szCs w:val="32"/>
        </w:rPr>
        <w:t>万元。</w:t>
      </w:r>
    </w:p>
    <w:p w:rsidR="001D39F9" w:rsidRDefault="006856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2.项目支出</w:t>
      </w:r>
      <w:r w:rsidR="005E74EA">
        <w:rPr>
          <w:rFonts w:ascii="仿宋_GB2312" w:eastAsia="仿宋_GB2312" w:hAnsi="宋体" w:hint="eastAsia"/>
          <w:sz w:val="32"/>
          <w:szCs w:val="32"/>
        </w:rPr>
        <w:t>16.99</w:t>
      </w:r>
      <w:r>
        <w:rPr>
          <w:rFonts w:ascii="仿宋_GB2312" w:eastAsia="仿宋_GB2312" w:hAnsi="宋体" w:hint="eastAsia"/>
          <w:sz w:val="32"/>
          <w:szCs w:val="32"/>
        </w:rPr>
        <w:t>万元，占支出总计的</w:t>
      </w:r>
      <w:r w:rsidR="00294CCE">
        <w:rPr>
          <w:rFonts w:ascii="仿宋_GB2312" w:eastAsia="仿宋_GB2312" w:hAnsi="宋体" w:hint="eastAsia"/>
          <w:sz w:val="32"/>
          <w:szCs w:val="32"/>
        </w:rPr>
        <w:t>0.9</w:t>
      </w:r>
      <w:r>
        <w:rPr>
          <w:rFonts w:ascii="仿宋_GB2312" w:eastAsia="仿宋_GB2312" w:hAnsi="宋体" w:hint="eastAsia"/>
          <w:sz w:val="32"/>
          <w:szCs w:val="32"/>
        </w:rPr>
        <w:t>%。主要包括</w:t>
      </w:r>
      <w:r w:rsidR="005E74EA">
        <w:rPr>
          <w:rFonts w:ascii="仿宋_GB2312" w:eastAsia="仿宋_GB2312" w:hAnsi="宋体" w:hint="eastAsia"/>
          <w:sz w:val="32"/>
          <w:szCs w:val="32"/>
        </w:rPr>
        <w:t>场地维修维护、冬季除雪及救助基金办案</w:t>
      </w:r>
      <w:r>
        <w:rPr>
          <w:rFonts w:ascii="仿宋_GB2312" w:eastAsia="仿宋_GB2312" w:hAnsi="宋体" w:hint="eastAsia"/>
          <w:sz w:val="32"/>
          <w:szCs w:val="32"/>
        </w:rPr>
        <w:t>业务支出。</w:t>
      </w:r>
    </w:p>
    <w:p w:rsidR="001D39F9" w:rsidRDefault="006856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3.经营支出24.2万元，占支出总计的</w:t>
      </w:r>
      <w:r w:rsidR="00235985">
        <w:rPr>
          <w:rFonts w:ascii="仿宋_GB2312" w:eastAsia="仿宋_GB2312" w:hAnsi="宋体" w:hint="eastAsia"/>
          <w:sz w:val="32"/>
          <w:szCs w:val="32"/>
        </w:rPr>
        <w:t>1.35</w:t>
      </w:r>
      <w:r>
        <w:rPr>
          <w:rFonts w:ascii="仿宋_GB2312" w:eastAsia="仿宋_GB2312" w:hAnsi="宋体" w:hint="eastAsia"/>
          <w:sz w:val="32"/>
          <w:szCs w:val="32"/>
        </w:rPr>
        <w:t>%。主要是留置看护中心的业务支出。</w:t>
      </w:r>
    </w:p>
    <w:p w:rsidR="001D39F9" w:rsidRDefault="00DB7E12">
      <w:pPr>
        <w:spacing w:line="540" w:lineRule="exact"/>
        <w:ind w:firstLine="660"/>
        <w:rPr>
          <w:rFonts w:ascii="仿宋_GB2312" w:eastAsia="仿宋_GB2312" w:hAnsi="宋体"/>
          <w:sz w:val="32"/>
          <w:szCs w:val="32"/>
          <w:highlight w:val="yellow"/>
        </w:rPr>
      </w:pPr>
      <w:r>
        <w:rPr>
          <w:rFonts w:ascii="仿宋_GB2312" w:eastAsia="仿宋_GB2312" w:hAnsi="宋体" w:hint="eastAsia"/>
          <w:sz w:val="32"/>
          <w:szCs w:val="32"/>
        </w:rPr>
        <w:t>与上年相比，今年支出增加154.96万元，增加</w:t>
      </w:r>
      <w:r w:rsidR="00235985">
        <w:rPr>
          <w:rFonts w:ascii="仿宋_GB2312" w:eastAsia="仿宋_GB2312" w:hAnsi="宋体" w:hint="eastAsia"/>
          <w:sz w:val="32"/>
          <w:szCs w:val="32"/>
        </w:rPr>
        <w:t>8.65</w:t>
      </w:r>
      <w:r w:rsidR="00685620">
        <w:rPr>
          <w:rFonts w:ascii="仿宋_GB2312" w:eastAsia="仿宋_GB2312" w:hAnsi="宋体" w:hint="eastAsia"/>
          <w:sz w:val="32"/>
          <w:szCs w:val="32"/>
        </w:rPr>
        <w:t>%，主</w:t>
      </w:r>
      <w:r w:rsidR="00685620">
        <w:rPr>
          <w:rFonts w:ascii="仿宋_GB2312" w:eastAsia="仿宋_GB2312" w:hAnsi="宋体" w:hint="eastAsia"/>
          <w:sz w:val="32"/>
          <w:szCs w:val="32"/>
        </w:rPr>
        <w:lastRenderedPageBreak/>
        <w:t>要原因</w:t>
      </w:r>
      <w:r>
        <w:rPr>
          <w:rFonts w:ascii="黑体" w:eastAsia="黑体" w:hAnsi="黑体" w:hint="eastAsia"/>
          <w:sz w:val="32"/>
          <w:szCs w:val="32"/>
        </w:rPr>
        <w:t>是</w:t>
      </w:r>
      <w:r>
        <w:rPr>
          <w:rFonts w:ascii="仿宋_GB2312" w:eastAsia="仿宋_GB2312" w:hAnsi="宋体" w:hint="eastAsia"/>
          <w:sz w:val="32"/>
          <w:szCs w:val="32"/>
        </w:rPr>
        <w:t>人员经费增加</w:t>
      </w:r>
      <w:r w:rsidR="00685620">
        <w:rPr>
          <w:rFonts w:ascii="仿宋_GB2312" w:eastAsia="仿宋_GB2312" w:hAnsi="宋体" w:hint="eastAsia"/>
          <w:sz w:val="32"/>
          <w:szCs w:val="32"/>
        </w:rPr>
        <w:t>。</w:t>
      </w:r>
    </w:p>
    <w:p w:rsidR="001D39F9" w:rsidRDefault="00685620">
      <w:pPr>
        <w:spacing w:line="540" w:lineRule="exact"/>
        <w:ind w:firstLine="640"/>
        <w:rPr>
          <w:rFonts w:ascii="楷体_GB2312" w:eastAsia="楷体_GB2312" w:hAnsi="宋体"/>
          <w:b/>
          <w:sz w:val="32"/>
          <w:szCs w:val="32"/>
        </w:rPr>
      </w:pPr>
      <w:r>
        <w:rPr>
          <w:rFonts w:ascii="楷体_GB2312" w:eastAsia="楷体_GB2312" w:hAnsi="宋体" w:hint="eastAsia"/>
          <w:b/>
          <w:sz w:val="32"/>
          <w:szCs w:val="32"/>
        </w:rPr>
        <w:t>（三）年末结转和结余</w:t>
      </w:r>
      <w:r w:rsidR="003403ED">
        <w:rPr>
          <w:rFonts w:ascii="楷体_GB2312" w:eastAsia="楷体_GB2312" w:hAnsi="宋体" w:hint="eastAsia"/>
          <w:b/>
          <w:sz w:val="32"/>
          <w:szCs w:val="32"/>
        </w:rPr>
        <w:t>127.13</w:t>
      </w:r>
      <w:r>
        <w:rPr>
          <w:rFonts w:ascii="楷体_GB2312" w:eastAsia="楷体_GB2312" w:hAnsi="宋体" w:hint="eastAsia"/>
          <w:b/>
          <w:sz w:val="32"/>
          <w:szCs w:val="32"/>
        </w:rPr>
        <w:t>万元。</w:t>
      </w:r>
    </w:p>
    <w:p w:rsidR="001D39F9" w:rsidRDefault="006856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2020年末结转结余</w:t>
      </w:r>
      <w:r w:rsidR="003403ED">
        <w:rPr>
          <w:rFonts w:ascii="仿宋_GB2312" w:eastAsia="仿宋_GB2312" w:hAnsi="宋体" w:hint="eastAsia"/>
          <w:sz w:val="32"/>
          <w:szCs w:val="32"/>
        </w:rPr>
        <w:t>127.13</w:t>
      </w:r>
      <w:r>
        <w:rPr>
          <w:rFonts w:ascii="仿宋_GB2312" w:eastAsia="仿宋_GB2312" w:hAnsi="宋体" w:hint="eastAsia"/>
          <w:sz w:val="32"/>
          <w:szCs w:val="32"/>
        </w:rPr>
        <w:t>万元，其中基本支出结转结余</w:t>
      </w:r>
      <w:r w:rsidR="003403ED">
        <w:rPr>
          <w:rFonts w:ascii="仿宋_GB2312" w:eastAsia="仿宋_GB2312" w:hAnsi="宋体" w:hint="eastAsia"/>
          <w:sz w:val="32"/>
          <w:szCs w:val="32"/>
        </w:rPr>
        <w:t>117.63</w:t>
      </w:r>
      <w:r>
        <w:rPr>
          <w:rFonts w:ascii="仿宋_GB2312" w:eastAsia="仿宋_GB2312" w:hAnsi="宋体" w:hint="eastAsia"/>
          <w:sz w:val="32"/>
          <w:szCs w:val="32"/>
        </w:rPr>
        <w:t>万元，项目支出结转结余</w:t>
      </w:r>
      <w:r w:rsidR="003403ED">
        <w:rPr>
          <w:rFonts w:ascii="仿宋_GB2312" w:eastAsia="仿宋_GB2312" w:hAnsi="宋体" w:hint="eastAsia"/>
          <w:sz w:val="32"/>
          <w:szCs w:val="32"/>
        </w:rPr>
        <w:t>9.5万元。项目经费结转结余是考训场地维修维护</w:t>
      </w:r>
      <w:r>
        <w:rPr>
          <w:rFonts w:ascii="仿宋_GB2312" w:eastAsia="仿宋_GB2312" w:hAnsi="宋体" w:hint="eastAsia"/>
          <w:sz w:val="32"/>
          <w:szCs w:val="32"/>
        </w:rPr>
        <w:t>部分项目结转结余。</w:t>
      </w:r>
    </w:p>
    <w:p w:rsidR="001D39F9" w:rsidRDefault="006856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2020年末结转结余中大部分是因为年末追加经费到</w:t>
      </w:r>
      <w:r w:rsidR="003403ED">
        <w:rPr>
          <w:rFonts w:ascii="仿宋_GB2312" w:eastAsia="仿宋_GB2312" w:hAnsi="宋体" w:hint="eastAsia"/>
          <w:sz w:val="32"/>
          <w:szCs w:val="32"/>
        </w:rPr>
        <w:t>位太晚未能支出部分，还包含跨年的项目经费</w:t>
      </w:r>
      <w:r>
        <w:rPr>
          <w:rFonts w:ascii="仿宋_GB2312" w:eastAsia="仿宋_GB2312" w:hAnsi="宋体" w:hint="eastAsia"/>
          <w:sz w:val="32"/>
          <w:szCs w:val="32"/>
        </w:rPr>
        <w:t>2021年都能陆续支出。</w:t>
      </w:r>
    </w:p>
    <w:p w:rsidR="001D39F9" w:rsidRDefault="00DB7E12">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与上年相比，今年结转结余增加</w:t>
      </w:r>
      <w:r w:rsidR="009A0199">
        <w:rPr>
          <w:rFonts w:ascii="仿宋_GB2312" w:eastAsia="仿宋_GB2312" w:hAnsi="宋体" w:hint="eastAsia"/>
          <w:sz w:val="32"/>
          <w:szCs w:val="32"/>
        </w:rPr>
        <w:t>7.31</w:t>
      </w:r>
      <w:r>
        <w:rPr>
          <w:rFonts w:ascii="仿宋_GB2312" w:eastAsia="仿宋_GB2312" w:hAnsi="宋体" w:hint="eastAsia"/>
          <w:sz w:val="32"/>
          <w:szCs w:val="32"/>
        </w:rPr>
        <w:t>万元，增加</w:t>
      </w:r>
      <w:r w:rsidR="00294CCE">
        <w:rPr>
          <w:rFonts w:ascii="仿宋_GB2312" w:eastAsia="仿宋_GB2312" w:hAnsi="宋体" w:hint="eastAsia"/>
          <w:sz w:val="32"/>
          <w:szCs w:val="32"/>
        </w:rPr>
        <w:t>5.75</w:t>
      </w:r>
      <w:r w:rsidR="00685620">
        <w:rPr>
          <w:rFonts w:ascii="仿宋_GB2312" w:eastAsia="仿宋_GB2312" w:hAnsi="宋体" w:hint="eastAsia"/>
          <w:sz w:val="32"/>
          <w:szCs w:val="32"/>
        </w:rPr>
        <w:t>%，主要原因是</w:t>
      </w:r>
      <w:r w:rsidR="009A0199">
        <w:rPr>
          <w:rFonts w:ascii="仿宋_GB2312" w:eastAsia="仿宋_GB2312" w:hAnsi="宋体" w:hint="eastAsia"/>
          <w:sz w:val="32"/>
          <w:szCs w:val="32"/>
        </w:rPr>
        <w:t>：一是未缴失业保险（失业保险事业单位停办）。二是场地维修维护费</w:t>
      </w:r>
    </w:p>
    <w:p w:rsidR="001D39F9" w:rsidRDefault="001D39F9">
      <w:pPr>
        <w:spacing w:line="540" w:lineRule="exact"/>
        <w:ind w:firstLine="660"/>
        <w:rPr>
          <w:rFonts w:ascii="黑体" w:eastAsia="黑体" w:hAnsi="黑体"/>
          <w:sz w:val="32"/>
          <w:szCs w:val="32"/>
        </w:rPr>
      </w:pPr>
    </w:p>
    <w:p w:rsidR="001D39F9" w:rsidRDefault="00685620">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w:t>
      </w:r>
    </w:p>
    <w:p w:rsidR="001D39F9" w:rsidRDefault="00685620">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1D39F9" w:rsidRDefault="00685620">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2020年度财政拨款支出</w:t>
      </w:r>
      <w:r w:rsidR="002947E1">
        <w:rPr>
          <w:rFonts w:ascii="仿宋_GB2312" w:eastAsia="仿宋_GB2312" w:hAnsi="宋体" w:hint="eastAsia"/>
          <w:sz w:val="32"/>
          <w:szCs w:val="32"/>
        </w:rPr>
        <w:t>1766.89</w:t>
      </w:r>
      <w:r>
        <w:rPr>
          <w:rFonts w:ascii="仿宋_GB2312" w:eastAsia="仿宋_GB2312" w:hAnsi="宋体" w:hint="eastAsia"/>
          <w:sz w:val="32"/>
          <w:szCs w:val="32"/>
        </w:rPr>
        <w:t>万元，其中：基本支出</w:t>
      </w:r>
      <w:r w:rsidR="007E2624">
        <w:rPr>
          <w:rFonts w:ascii="仿宋_GB2312" w:eastAsia="仿宋_GB2312" w:hAnsi="宋体" w:hint="eastAsia"/>
          <w:sz w:val="32"/>
          <w:szCs w:val="32"/>
        </w:rPr>
        <w:t>1749.90</w:t>
      </w:r>
      <w:r>
        <w:rPr>
          <w:rFonts w:ascii="仿宋_GB2312" w:eastAsia="仿宋_GB2312" w:hAnsi="宋体" w:hint="eastAsia"/>
          <w:sz w:val="32"/>
          <w:szCs w:val="32"/>
        </w:rPr>
        <w:t>万元，项目支出</w:t>
      </w:r>
      <w:r w:rsidR="007E2624">
        <w:rPr>
          <w:rFonts w:ascii="仿宋_GB2312" w:eastAsia="仿宋_GB2312" w:hAnsi="宋体" w:hint="eastAsia"/>
          <w:sz w:val="32"/>
          <w:szCs w:val="32"/>
        </w:rPr>
        <w:t>16.99</w:t>
      </w:r>
      <w:r>
        <w:rPr>
          <w:rFonts w:ascii="仿宋_GB2312" w:eastAsia="仿宋_GB2312" w:hAnsi="宋体" w:hint="eastAsia"/>
          <w:sz w:val="32"/>
          <w:szCs w:val="32"/>
        </w:rPr>
        <w:t>万元。与</w:t>
      </w:r>
      <w:r>
        <w:rPr>
          <w:rFonts w:ascii="仿宋_GB2312" w:eastAsia="仿宋_GB2312" w:hAnsi="宋体"/>
          <w:sz w:val="32"/>
          <w:szCs w:val="32"/>
        </w:rPr>
        <w:t>上年相比，</w:t>
      </w:r>
      <w:r>
        <w:rPr>
          <w:rFonts w:ascii="仿宋_GB2312" w:eastAsia="仿宋_GB2312" w:hAnsi="宋体" w:hint="eastAsia"/>
          <w:sz w:val="32"/>
          <w:szCs w:val="32"/>
        </w:rPr>
        <w:t>财政拨款支出增加</w:t>
      </w:r>
      <w:r w:rsidR="002947E1">
        <w:rPr>
          <w:rFonts w:ascii="仿宋_GB2312" w:eastAsia="仿宋_GB2312" w:hAnsi="宋体" w:hint="eastAsia"/>
          <w:sz w:val="32"/>
          <w:szCs w:val="32"/>
        </w:rPr>
        <w:t>130.75</w:t>
      </w:r>
      <w:r>
        <w:rPr>
          <w:rFonts w:ascii="仿宋_GB2312" w:eastAsia="仿宋_GB2312" w:hAnsi="宋体" w:hint="eastAsia"/>
          <w:sz w:val="32"/>
          <w:szCs w:val="32"/>
        </w:rPr>
        <w:t>万元，增长</w:t>
      </w:r>
      <w:r w:rsidR="00294CCE">
        <w:rPr>
          <w:rFonts w:ascii="仿宋_GB2312" w:eastAsia="仿宋_GB2312" w:hAnsi="宋体" w:hint="eastAsia"/>
          <w:sz w:val="32"/>
          <w:szCs w:val="32"/>
        </w:rPr>
        <w:t>7.4</w:t>
      </w:r>
      <w:r>
        <w:rPr>
          <w:rFonts w:ascii="仿宋_GB2312" w:eastAsia="仿宋_GB2312" w:hAnsi="宋体" w:hint="eastAsia"/>
          <w:sz w:val="32"/>
          <w:szCs w:val="32"/>
        </w:rPr>
        <w:t>%，主要原因：</w:t>
      </w:r>
      <w:r w:rsidR="007E2624">
        <w:rPr>
          <w:rFonts w:ascii="仿宋_GB2312" w:eastAsia="仿宋_GB2312" w:hAnsi="宋体" w:hint="eastAsia"/>
          <w:sz w:val="32"/>
          <w:szCs w:val="32"/>
        </w:rPr>
        <w:t>一是人员经费增加；二是基金宣传和追偿业务费增加</w:t>
      </w:r>
    </w:p>
    <w:p w:rsidR="001D39F9" w:rsidRDefault="00685620">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（二）具体情况。</w:t>
      </w:r>
    </w:p>
    <w:p w:rsidR="001D39F9" w:rsidRDefault="00685620">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2020年度财政拨款支出</w:t>
      </w:r>
      <w:r w:rsidR="000A6F6C">
        <w:rPr>
          <w:rFonts w:ascii="仿宋_GB2312" w:eastAsia="仿宋_GB2312" w:hAnsi="宋体" w:hint="eastAsia"/>
          <w:sz w:val="32"/>
          <w:szCs w:val="32"/>
        </w:rPr>
        <w:t>1766.89</w:t>
      </w:r>
      <w:r>
        <w:rPr>
          <w:rFonts w:ascii="仿宋_GB2312" w:eastAsia="仿宋_GB2312" w:hAnsi="宋体" w:hint="eastAsia"/>
          <w:sz w:val="32"/>
          <w:szCs w:val="32"/>
        </w:rPr>
        <w:t>万元，按支出功能分类科目分，包括：公共安全支出</w:t>
      </w:r>
      <w:r w:rsidR="000A6F6C">
        <w:rPr>
          <w:rFonts w:ascii="仿宋_GB2312" w:eastAsia="仿宋_GB2312" w:hAnsi="宋体" w:hint="eastAsia"/>
          <w:sz w:val="32"/>
          <w:szCs w:val="32"/>
        </w:rPr>
        <w:t>1552.20</w:t>
      </w:r>
      <w:r>
        <w:rPr>
          <w:rFonts w:ascii="仿宋_GB2312" w:eastAsia="仿宋_GB2312" w:hAnsi="宋体" w:hint="eastAsia"/>
          <w:sz w:val="32"/>
          <w:szCs w:val="32"/>
        </w:rPr>
        <w:t>万元，占</w:t>
      </w:r>
      <w:r w:rsidR="000A6F6C">
        <w:rPr>
          <w:rFonts w:ascii="仿宋_GB2312" w:eastAsia="仿宋_GB2312" w:hAnsi="宋体" w:hint="eastAsia"/>
          <w:sz w:val="32"/>
          <w:szCs w:val="32"/>
        </w:rPr>
        <w:t>87.85</w:t>
      </w:r>
      <w:r>
        <w:rPr>
          <w:rFonts w:ascii="仿宋_GB2312" w:eastAsia="仿宋_GB2312" w:hAnsi="宋体" w:hint="eastAsia"/>
          <w:sz w:val="32"/>
          <w:szCs w:val="32"/>
        </w:rPr>
        <w:t>%；社会保障和就业支出</w:t>
      </w:r>
      <w:r w:rsidR="00282707">
        <w:rPr>
          <w:rFonts w:ascii="仿宋_GB2312" w:eastAsia="仿宋_GB2312" w:hAnsi="宋体" w:hint="eastAsia"/>
          <w:sz w:val="32"/>
          <w:szCs w:val="32"/>
        </w:rPr>
        <w:t>128.95</w:t>
      </w:r>
      <w:r>
        <w:rPr>
          <w:rFonts w:ascii="仿宋_GB2312" w:eastAsia="仿宋_GB2312" w:hAnsi="宋体" w:hint="eastAsia"/>
          <w:sz w:val="32"/>
          <w:szCs w:val="32"/>
        </w:rPr>
        <w:t>万元，占</w:t>
      </w:r>
      <w:r w:rsidR="00282707">
        <w:rPr>
          <w:rFonts w:ascii="仿宋_GB2312" w:eastAsia="仿宋_GB2312" w:hAnsi="宋体" w:hint="eastAsia"/>
          <w:sz w:val="32"/>
          <w:szCs w:val="32"/>
        </w:rPr>
        <w:t>7.3</w:t>
      </w:r>
      <w:r>
        <w:rPr>
          <w:rFonts w:ascii="仿宋_GB2312" w:eastAsia="仿宋_GB2312" w:hAnsi="宋体" w:hint="eastAsia"/>
          <w:sz w:val="32"/>
          <w:szCs w:val="32"/>
        </w:rPr>
        <w:t>%；住房保障支出</w:t>
      </w:r>
      <w:r w:rsidR="00282707">
        <w:rPr>
          <w:rFonts w:ascii="仿宋_GB2312" w:eastAsia="仿宋_GB2312" w:hAnsi="宋体" w:hint="eastAsia"/>
          <w:sz w:val="32"/>
          <w:szCs w:val="32"/>
        </w:rPr>
        <w:t>85.74</w:t>
      </w:r>
      <w:r>
        <w:rPr>
          <w:rFonts w:ascii="仿宋_GB2312" w:eastAsia="仿宋_GB2312" w:hAnsi="宋体" w:hint="eastAsia"/>
          <w:sz w:val="32"/>
          <w:szCs w:val="32"/>
        </w:rPr>
        <w:t>万元，占</w:t>
      </w:r>
      <w:r w:rsidR="00282707">
        <w:rPr>
          <w:rFonts w:ascii="仿宋_GB2312" w:eastAsia="仿宋_GB2312" w:hAnsi="宋体" w:hint="eastAsia"/>
          <w:sz w:val="32"/>
          <w:szCs w:val="32"/>
        </w:rPr>
        <w:t>4.85</w:t>
      </w:r>
      <w:r>
        <w:rPr>
          <w:rFonts w:ascii="仿宋_GB2312" w:eastAsia="仿宋_GB2312" w:hAnsi="宋体" w:hint="eastAsia"/>
          <w:sz w:val="32"/>
          <w:szCs w:val="32"/>
        </w:rPr>
        <w:t>%。</w:t>
      </w:r>
    </w:p>
    <w:p w:rsidR="001D39F9" w:rsidRDefault="001D39F9">
      <w:pPr>
        <w:spacing w:line="540" w:lineRule="exact"/>
        <w:ind w:firstLine="660"/>
        <w:rPr>
          <w:rFonts w:ascii="仿宋_GB2312" w:eastAsia="仿宋_GB2312" w:hAnsi="宋体"/>
          <w:sz w:val="32"/>
          <w:szCs w:val="32"/>
        </w:rPr>
      </w:pPr>
    </w:p>
    <w:p w:rsidR="001D39F9" w:rsidRDefault="00685620">
      <w:pPr>
        <w:spacing w:line="540" w:lineRule="exact"/>
        <w:ind w:firstLine="660"/>
        <w:rPr>
          <w:rFonts w:ascii="仿宋_GB2312" w:eastAsia="仿宋_GB2312" w:hAnsi="宋体"/>
          <w:color w:val="000000"/>
          <w:sz w:val="32"/>
          <w:szCs w:val="32"/>
        </w:rPr>
      </w:pPr>
      <w:r>
        <w:rPr>
          <w:rFonts w:ascii="仿宋_GB2312" w:eastAsia="仿宋_GB2312" w:hAnsi="宋体" w:hint="eastAsia"/>
          <w:color w:val="000000"/>
          <w:sz w:val="32"/>
          <w:szCs w:val="32"/>
        </w:rPr>
        <w:t>1.公共安全支出</w:t>
      </w:r>
      <w:r w:rsidR="00235985">
        <w:rPr>
          <w:rFonts w:ascii="仿宋_GB2312" w:eastAsia="仿宋_GB2312" w:hAnsi="宋体" w:hint="eastAsia"/>
          <w:color w:val="000000"/>
          <w:sz w:val="32"/>
          <w:szCs w:val="32"/>
        </w:rPr>
        <w:t>1552.20</w:t>
      </w:r>
      <w:r>
        <w:rPr>
          <w:rFonts w:ascii="仿宋_GB2312" w:eastAsia="仿宋_GB2312" w:hAnsi="宋体" w:hint="eastAsia"/>
          <w:color w:val="000000"/>
          <w:sz w:val="32"/>
          <w:szCs w:val="32"/>
        </w:rPr>
        <w:t>万元，具体包括：</w:t>
      </w:r>
    </w:p>
    <w:p w:rsidR="001D39F9" w:rsidRDefault="00685620">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w:t>
      </w:r>
      <w:r w:rsidR="00F2265C">
        <w:rPr>
          <w:rFonts w:ascii="仿宋_GB2312" w:eastAsia="仿宋_GB2312" w:hAnsi="宋体" w:hint="eastAsia"/>
          <w:color w:val="000000"/>
          <w:sz w:val="32"/>
          <w:szCs w:val="32"/>
        </w:rPr>
        <w:t>事业</w:t>
      </w:r>
      <w:r>
        <w:rPr>
          <w:rFonts w:ascii="仿宋_GB2312" w:eastAsia="仿宋_GB2312" w:hAnsi="宋体" w:hint="eastAsia"/>
          <w:color w:val="000000"/>
          <w:sz w:val="32"/>
          <w:szCs w:val="32"/>
        </w:rPr>
        <w:t>运行</w:t>
      </w:r>
      <w:r w:rsidR="00F2265C">
        <w:rPr>
          <w:rFonts w:ascii="仿宋_GB2312" w:eastAsia="仿宋_GB2312" w:hAnsi="宋体" w:hint="eastAsia"/>
          <w:color w:val="000000"/>
          <w:sz w:val="32"/>
          <w:szCs w:val="32"/>
        </w:rPr>
        <w:t>1535.01</w:t>
      </w:r>
      <w:r>
        <w:rPr>
          <w:rFonts w:ascii="仿宋_GB2312" w:eastAsia="仿宋_GB2312" w:hAnsi="宋体" w:hint="eastAsia"/>
          <w:color w:val="000000"/>
          <w:sz w:val="32"/>
          <w:szCs w:val="32"/>
        </w:rPr>
        <w:t>万元，主要是包括</w:t>
      </w:r>
      <w:r w:rsidR="00F2265C">
        <w:rPr>
          <w:rFonts w:ascii="仿宋_GB2312" w:eastAsia="仿宋_GB2312" w:hAnsi="宋体" w:hint="eastAsia"/>
          <w:color w:val="000000"/>
          <w:sz w:val="32"/>
          <w:szCs w:val="32"/>
        </w:rPr>
        <w:t>工资福利支出。</w:t>
      </w:r>
    </w:p>
    <w:p w:rsidR="001D39F9" w:rsidRDefault="00685620" w:rsidP="00DE7300">
      <w:pPr>
        <w:spacing w:line="540" w:lineRule="exact"/>
        <w:ind w:firstLine="660"/>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（2</w:t>
      </w:r>
      <w:r w:rsidR="00DE7300">
        <w:rPr>
          <w:rFonts w:ascii="仿宋_GB2312" w:eastAsia="仿宋_GB2312" w:hAnsi="宋体" w:hint="eastAsia"/>
          <w:color w:val="000000"/>
          <w:sz w:val="32"/>
          <w:szCs w:val="32"/>
        </w:rPr>
        <w:t>）</w:t>
      </w:r>
      <w:r>
        <w:rPr>
          <w:rFonts w:ascii="仿宋_GB2312" w:eastAsia="仿宋_GB2312" w:hint="eastAsia"/>
          <w:color w:val="000000"/>
          <w:sz w:val="32"/>
          <w:szCs w:val="32"/>
        </w:rPr>
        <w:t>其他公安支出</w:t>
      </w:r>
      <w:r w:rsidR="00DE7300">
        <w:rPr>
          <w:rFonts w:ascii="仿宋_GB2312" w:eastAsia="仿宋_GB2312" w:hint="eastAsia"/>
          <w:color w:val="000000"/>
          <w:sz w:val="32"/>
          <w:szCs w:val="32"/>
        </w:rPr>
        <w:t>17.19</w:t>
      </w:r>
      <w:r>
        <w:rPr>
          <w:rFonts w:ascii="仿宋_GB2312" w:eastAsia="仿宋_GB2312" w:hint="eastAsia"/>
          <w:color w:val="000000"/>
          <w:sz w:val="32"/>
          <w:szCs w:val="32"/>
        </w:rPr>
        <w:t>万元，主要是</w:t>
      </w:r>
      <w:r w:rsidR="00DE7300">
        <w:rPr>
          <w:rFonts w:ascii="仿宋_GB2312" w:eastAsia="仿宋_GB2312" w:hint="eastAsia"/>
          <w:color w:val="000000"/>
          <w:sz w:val="32"/>
          <w:szCs w:val="32"/>
        </w:rPr>
        <w:t>劳务费等其他商品支出。</w:t>
      </w:r>
    </w:p>
    <w:p w:rsidR="001D39F9" w:rsidRDefault="00685620">
      <w:pPr>
        <w:spacing w:line="540" w:lineRule="exact"/>
        <w:ind w:firstLine="660"/>
        <w:rPr>
          <w:rFonts w:ascii="仿宋_GB2312" w:eastAsia="仿宋_GB2312" w:hAnsi="宋体"/>
          <w:color w:val="000000"/>
          <w:sz w:val="32"/>
          <w:szCs w:val="32"/>
        </w:rPr>
      </w:pPr>
      <w:r>
        <w:rPr>
          <w:rFonts w:ascii="仿宋_GB2312" w:eastAsia="仿宋_GB2312" w:hAnsi="宋体" w:hint="eastAsia"/>
          <w:color w:val="000000"/>
          <w:sz w:val="32"/>
          <w:szCs w:val="32"/>
        </w:rPr>
        <w:t>2.社会保障和就业支出</w:t>
      </w:r>
      <w:r w:rsidR="00DE7300">
        <w:rPr>
          <w:rFonts w:ascii="仿宋_GB2312" w:eastAsia="仿宋_GB2312" w:hAnsi="宋体" w:hint="eastAsia"/>
          <w:color w:val="000000"/>
          <w:sz w:val="32"/>
          <w:szCs w:val="32"/>
        </w:rPr>
        <w:t>128.95</w:t>
      </w:r>
      <w:r>
        <w:rPr>
          <w:rFonts w:ascii="仿宋_GB2312" w:eastAsia="仿宋_GB2312" w:hAnsi="宋体" w:hint="eastAsia"/>
          <w:color w:val="000000"/>
          <w:sz w:val="32"/>
          <w:szCs w:val="32"/>
        </w:rPr>
        <w:t>万元，具体包括：</w:t>
      </w:r>
    </w:p>
    <w:p w:rsidR="001D39F9" w:rsidRDefault="00685620" w:rsidP="00DE7300">
      <w:pPr>
        <w:spacing w:line="540" w:lineRule="exact"/>
        <w:ind w:firstLine="660"/>
        <w:rPr>
          <w:rFonts w:ascii="仿宋_GB2312" w:eastAsia="仿宋_GB2312" w:hAnsi="宋体"/>
          <w:sz w:val="32"/>
          <w:szCs w:val="32"/>
        </w:rPr>
      </w:pPr>
      <w:r>
        <w:rPr>
          <w:rFonts w:ascii="仿宋_GB2312" w:eastAsia="仿宋_GB2312" w:hAnsi="宋体" w:hint="eastAsia"/>
          <w:color w:val="000000"/>
          <w:sz w:val="32"/>
          <w:szCs w:val="32"/>
        </w:rPr>
        <w:t>（1）</w:t>
      </w:r>
      <w:r>
        <w:rPr>
          <w:rFonts w:ascii="仿宋_GB2312" w:eastAsia="仿宋_GB2312" w:hAnsi="宋体" w:hint="eastAsia"/>
          <w:sz w:val="32"/>
          <w:szCs w:val="32"/>
        </w:rPr>
        <w:t>事业单位基本养老保险费</w:t>
      </w:r>
      <w:r w:rsidR="00DE7300">
        <w:rPr>
          <w:rFonts w:ascii="仿宋_GB2312" w:eastAsia="仿宋_GB2312" w:hAnsi="宋体" w:hint="eastAsia"/>
          <w:sz w:val="32"/>
          <w:szCs w:val="32"/>
        </w:rPr>
        <w:t>及各类保险</w:t>
      </w:r>
      <w:r>
        <w:rPr>
          <w:rFonts w:ascii="仿宋_GB2312" w:eastAsia="仿宋_GB2312" w:hAnsi="宋体" w:hint="eastAsia"/>
          <w:sz w:val="32"/>
          <w:szCs w:val="32"/>
        </w:rPr>
        <w:t>支出</w:t>
      </w:r>
      <w:r w:rsidR="00DE7300">
        <w:rPr>
          <w:rFonts w:ascii="仿宋_GB2312" w:eastAsia="仿宋_GB2312" w:hAnsi="宋体" w:hint="eastAsia"/>
          <w:sz w:val="32"/>
          <w:szCs w:val="32"/>
        </w:rPr>
        <w:t>126.52</w:t>
      </w:r>
      <w:r>
        <w:rPr>
          <w:rFonts w:ascii="仿宋_GB2312" w:eastAsia="仿宋_GB2312" w:hAnsi="宋体" w:hint="eastAsia"/>
          <w:sz w:val="32"/>
          <w:szCs w:val="32"/>
        </w:rPr>
        <w:t>万元。</w:t>
      </w:r>
    </w:p>
    <w:p w:rsidR="001D39F9" w:rsidRDefault="00685620">
      <w:pPr>
        <w:spacing w:line="540" w:lineRule="exact"/>
        <w:ind w:firstLine="660"/>
        <w:rPr>
          <w:rFonts w:ascii="仿宋_GB2312" w:eastAsia="仿宋_GB2312" w:hAnsi="宋体"/>
          <w:sz w:val="32"/>
          <w:szCs w:val="32"/>
        </w:rPr>
      </w:pPr>
      <w:r>
        <w:rPr>
          <w:rFonts w:ascii="仿宋_GB2312" w:eastAsia="仿宋_GB2312" w:hAnsi="宋体" w:hint="eastAsia"/>
          <w:sz w:val="32"/>
          <w:szCs w:val="32"/>
        </w:rPr>
        <w:t>（</w:t>
      </w:r>
      <w:r w:rsidR="00DE7300">
        <w:rPr>
          <w:rFonts w:ascii="仿宋_GB2312" w:eastAsia="仿宋_GB2312" w:hAnsi="宋体" w:hint="eastAsia"/>
          <w:sz w:val="32"/>
          <w:szCs w:val="32"/>
        </w:rPr>
        <w:t>2）对个人和家庭的补助退休人员2.43万元</w:t>
      </w:r>
    </w:p>
    <w:p w:rsidR="001D39F9" w:rsidRDefault="00685620" w:rsidP="00DE7300">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3.住房保障支出</w:t>
      </w:r>
      <w:r w:rsidR="00DE7300">
        <w:rPr>
          <w:rFonts w:ascii="仿宋_GB2312" w:eastAsia="仿宋_GB2312" w:hAnsi="宋体" w:hint="eastAsia"/>
          <w:sz w:val="32"/>
          <w:szCs w:val="32"/>
        </w:rPr>
        <w:t>85.74</w:t>
      </w:r>
      <w:r>
        <w:rPr>
          <w:rFonts w:ascii="仿宋_GB2312" w:eastAsia="仿宋_GB2312" w:hAnsi="宋体" w:hint="eastAsia"/>
          <w:sz w:val="32"/>
          <w:szCs w:val="32"/>
        </w:rPr>
        <w:t>万元，主要是住房公积金支出。</w:t>
      </w:r>
    </w:p>
    <w:p w:rsidR="001D39F9" w:rsidRDefault="00685620">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因年初预算和决算构成单位不同，故无法与预算比较。</w:t>
      </w:r>
    </w:p>
    <w:p w:rsidR="001D39F9" w:rsidRDefault="001D39F9">
      <w:pPr>
        <w:spacing w:line="540" w:lineRule="exact"/>
        <w:ind w:firstLine="660"/>
        <w:rPr>
          <w:rFonts w:ascii="仿宋_GB2312" w:eastAsia="仿宋_GB2312" w:hAnsi="宋体"/>
          <w:color w:val="0000FF"/>
          <w:sz w:val="32"/>
          <w:szCs w:val="32"/>
        </w:rPr>
      </w:pPr>
    </w:p>
    <w:p w:rsidR="001D39F9" w:rsidRDefault="00685620">
      <w:pPr>
        <w:spacing w:line="540" w:lineRule="exact"/>
        <w:ind w:firstLine="660"/>
        <w:rPr>
          <w:rFonts w:ascii="黑体" w:eastAsia="黑体" w:hAnsi="黑体"/>
          <w:color w:val="000000"/>
          <w:sz w:val="32"/>
          <w:szCs w:val="32"/>
        </w:rPr>
      </w:pPr>
      <w:r>
        <w:rPr>
          <w:rFonts w:ascii="黑体" w:eastAsia="黑体" w:hAnsi="黑体" w:hint="eastAsia"/>
          <w:color w:val="000000"/>
          <w:sz w:val="32"/>
          <w:szCs w:val="32"/>
        </w:rPr>
        <w:t>三、一般公共预算财政拨款“三公”经费支出决算情况</w:t>
      </w:r>
    </w:p>
    <w:p w:rsidR="001D39F9" w:rsidRDefault="00685620">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2020年一般公共预算财政拨款安排的“三公”经费支出</w:t>
      </w:r>
      <w:r w:rsidR="00784DCA">
        <w:rPr>
          <w:rFonts w:ascii="仿宋_GB2312" w:eastAsia="仿宋_GB2312" w:hAnsi="宋体" w:hint="eastAsia"/>
          <w:color w:val="000000"/>
          <w:sz w:val="32"/>
          <w:szCs w:val="32"/>
        </w:rPr>
        <w:t>3.42</w:t>
      </w:r>
      <w:r>
        <w:rPr>
          <w:rFonts w:ascii="仿宋_GB2312" w:eastAsia="仿宋_GB2312" w:hAnsi="宋体" w:hint="eastAsia"/>
          <w:color w:val="000000"/>
          <w:sz w:val="32"/>
          <w:szCs w:val="32"/>
        </w:rPr>
        <w:t>万元，其中：因公出国（境）费0万元，公务接待费</w:t>
      </w:r>
      <w:r w:rsidR="00784DCA">
        <w:rPr>
          <w:rFonts w:ascii="仿宋_GB2312" w:eastAsia="仿宋_GB2312" w:hAnsi="宋体" w:hint="eastAsia"/>
          <w:color w:val="000000"/>
          <w:sz w:val="32"/>
          <w:szCs w:val="32"/>
        </w:rPr>
        <w:t>0</w:t>
      </w:r>
      <w:r>
        <w:rPr>
          <w:rFonts w:ascii="仿宋_GB2312" w:eastAsia="仿宋_GB2312" w:hAnsi="宋体" w:hint="eastAsia"/>
          <w:color w:val="000000"/>
          <w:sz w:val="32"/>
          <w:szCs w:val="32"/>
        </w:rPr>
        <w:t>万元，公务用车购置及运行维护费</w:t>
      </w:r>
      <w:r w:rsidR="00784DCA">
        <w:rPr>
          <w:rFonts w:ascii="仿宋_GB2312" w:eastAsia="仿宋_GB2312" w:hAnsi="宋体" w:hint="eastAsia"/>
          <w:color w:val="000000"/>
          <w:sz w:val="32"/>
          <w:szCs w:val="32"/>
        </w:rPr>
        <w:t>3.42</w:t>
      </w:r>
      <w:r>
        <w:rPr>
          <w:rFonts w:ascii="仿宋_GB2312" w:eastAsia="仿宋_GB2312" w:hAnsi="宋体" w:hint="eastAsia"/>
          <w:color w:val="000000"/>
          <w:sz w:val="32"/>
          <w:szCs w:val="32"/>
        </w:rPr>
        <w:t>万元。2020年度“三公”经费支出</w:t>
      </w:r>
      <w:r w:rsidR="00784DCA">
        <w:rPr>
          <w:rFonts w:ascii="仿宋_GB2312" w:eastAsia="仿宋_GB2312" w:hAnsi="宋体" w:hint="eastAsia"/>
          <w:color w:val="000000"/>
          <w:sz w:val="32"/>
          <w:szCs w:val="32"/>
        </w:rPr>
        <w:t>3.42</w:t>
      </w:r>
      <w:r>
        <w:rPr>
          <w:rFonts w:ascii="仿宋_GB2312" w:eastAsia="仿宋_GB2312" w:hAnsi="宋体" w:hint="eastAsia"/>
          <w:color w:val="000000"/>
          <w:sz w:val="32"/>
          <w:szCs w:val="32"/>
        </w:rPr>
        <w:t>万元，比上年</w:t>
      </w:r>
      <w:r w:rsidR="00784DCA">
        <w:rPr>
          <w:rFonts w:ascii="仿宋_GB2312" w:eastAsia="仿宋_GB2312" w:hAnsi="宋体" w:hint="eastAsia"/>
          <w:color w:val="000000"/>
          <w:sz w:val="32"/>
          <w:szCs w:val="32"/>
        </w:rPr>
        <w:t>7.72</w:t>
      </w:r>
      <w:r>
        <w:rPr>
          <w:rFonts w:ascii="仿宋_GB2312" w:eastAsia="仿宋_GB2312" w:hAnsi="宋体" w:hint="eastAsia"/>
          <w:color w:val="000000"/>
          <w:sz w:val="32"/>
          <w:szCs w:val="32"/>
        </w:rPr>
        <w:t>万元减少，主要是公务车运行经费进一步压缩。</w:t>
      </w:r>
      <w:r w:rsidR="00784DCA">
        <w:rPr>
          <w:rFonts w:ascii="仿宋_GB2312" w:eastAsia="仿宋_GB2312" w:hAnsi="宋体" w:hint="eastAsia"/>
          <w:color w:val="000000"/>
          <w:sz w:val="32"/>
          <w:szCs w:val="32"/>
        </w:rPr>
        <w:t>救助基金追偿业务和宣传工作因疫情原因影响减少。</w:t>
      </w:r>
      <w:r>
        <w:rPr>
          <w:rFonts w:ascii="仿宋_GB2312" w:eastAsia="仿宋_GB2312" w:hAnsi="宋体" w:hint="eastAsia"/>
          <w:color w:val="000000"/>
          <w:sz w:val="32"/>
          <w:szCs w:val="32"/>
        </w:rPr>
        <w:t>因年初预算和决算构成单位不同，故无法与预算比较。</w:t>
      </w:r>
    </w:p>
    <w:p w:rsidR="001D39F9" w:rsidRDefault="00685620">
      <w:pPr>
        <w:spacing w:line="540" w:lineRule="exact"/>
        <w:ind w:firstLine="645"/>
        <w:rPr>
          <w:rFonts w:ascii="仿宋_GB2312" w:eastAsia="仿宋_GB2312" w:hAnsi="宋体"/>
          <w:color w:val="000000"/>
          <w:sz w:val="32"/>
          <w:szCs w:val="32"/>
        </w:rPr>
      </w:pPr>
      <w:r>
        <w:rPr>
          <w:rFonts w:ascii="仿宋_GB2312" w:eastAsia="仿宋_GB2312" w:hAnsi="宋体" w:hint="eastAsia"/>
          <w:color w:val="000000"/>
          <w:sz w:val="32"/>
          <w:szCs w:val="32"/>
        </w:rPr>
        <w:t>1.因公出国（境）费0万元。</w:t>
      </w:r>
    </w:p>
    <w:p w:rsidR="001D39F9" w:rsidRDefault="00685620">
      <w:pPr>
        <w:spacing w:line="540" w:lineRule="exact"/>
        <w:ind w:firstLine="645"/>
        <w:rPr>
          <w:rFonts w:ascii="仿宋_GB2312" w:eastAsia="仿宋_GB2312" w:hAnsi="宋体"/>
          <w:color w:val="000000"/>
          <w:sz w:val="32"/>
          <w:szCs w:val="32"/>
        </w:rPr>
      </w:pPr>
      <w:r>
        <w:rPr>
          <w:rFonts w:ascii="仿宋_GB2312" w:eastAsia="仿宋_GB2312" w:hAnsi="宋体" w:hint="eastAsia"/>
          <w:color w:val="000000"/>
          <w:sz w:val="32"/>
          <w:szCs w:val="32"/>
        </w:rPr>
        <w:t>2.公务接待费</w:t>
      </w:r>
      <w:r w:rsidR="00784DCA">
        <w:rPr>
          <w:rFonts w:ascii="仿宋_GB2312" w:eastAsia="仿宋_GB2312" w:hAnsi="宋体" w:hint="eastAsia"/>
          <w:color w:val="000000"/>
          <w:sz w:val="32"/>
          <w:szCs w:val="32"/>
        </w:rPr>
        <w:t>0万元。</w:t>
      </w:r>
    </w:p>
    <w:p w:rsidR="001D39F9" w:rsidRDefault="00685620" w:rsidP="00F821E6">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hint="eastAsia"/>
          <w:color w:val="000000"/>
        </w:rPr>
        <w:t xml:space="preserve"> </w:t>
      </w:r>
      <w:r>
        <w:rPr>
          <w:rFonts w:ascii="仿宋_GB2312" w:eastAsia="仿宋_GB2312" w:hAnsi="宋体" w:hint="eastAsia"/>
          <w:color w:val="000000"/>
          <w:sz w:val="32"/>
          <w:szCs w:val="32"/>
        </w:rPr>
        <w:t>公务用车购置及</w:t>
      </w:r>
      <w:r>
        <w:rPr>
          <w:rFonts w:ascii="仿宋_GB2312" w:eastAsia="仿宋_GB2312" w:hAnsi="宋体"/>
          <w:color w:val="000000"/>
          <w:sz w:val="32"/>
          <w:szCs w:val="32"/>
        </w:rPr>
        <w:t>运行费</w:t>
      </w:r>
      <w:r w:rsidR="00784DCA">
        <w:rPr>
          <w:rFonts w:ascii="仿宋_GB2312" w:eastAsia="仿宋_GB2312" w:hAnsi="宋体" w:hint="eastAsia"/>
          <w:color w:val="000000"/>
          <w:sz w:val="32"/>
          <w:szCs w:val="32"/>
        </w:rPr>
        <w:t>3.42</w:t>
      </w:r>
      <w:r>
        <w:rPr>
          <w:rFonts w:ascii="仿宋_GB2312" w:eastAsia="仿宋_GB2312" w:hAnsi="宋体" w:hint="eastAsia"/>
          <w:color w:val="000000"/>
          <w:sz w:val="32"/>
          <w:szCs w:val="32"/>
        </w:rPr>
        <w:t>元，比上年减少</w:t>
      </w:r>
      <w:r w:rsidR="00784DCA">
        <w:rPr>
          <w:rFonts w:ascii="仿宋_GB2312" w:eastAsia="仿宋_GB2312" w:hAnsi="宋体" w:hint="eastAsia"/>
          <w:color w:val="000000"/>
          <w:sz w:val="32"/>
          <w:szCs w:val="32"/>
        </w:rPr>
        <w:t>7.7</w:t>
      </w:r>
      <w:r>
        <w:rPr>
          <w:rFonts w:ascii="仿宋_GB2312" w:eastAsia="仿宋_GB2312" w:hAnsi="宋体" w:hint="eastAsia"/>
          <w:color w:val="000000"/>
          <w:sz w:val="32"/>
          <w:szCs w:val="32"/>
        </w:rPr>
        <w:t>2</w:t>
      </w:r>
      <w:r w:rsidR="00784DCA">
        <w:rPr>
          <w:rFonts w:ascii="仿宋_GB2312" w:eastAsia="仿宋_GB2312" w:hAnsi="宋体" w:hint="eastAsia"/>
          <w:color w:val="000000"/>
          <w:sz w:val="32"/>
          <w:szCs w:val="32"/>
        </w:rPr>
        <w:t>万元，</w:t>
      </w:r>
      <w:r>
        <w:rPr>
          <w:rFonts w:ascii="仿宋_GB2312" w:eastAsia="仿宋_GB2312" w:hAnsi="宋体" w:hint="eastAsia"/>
          <w:color w:val="000000"/>
          <w:sz w:val="32"/>
          <w:szCs w:val="32"/>
        </w:rPr>
        <w:t>主要是三</w:t>
      </w:r>
      <w:proofErr w:type="gramStart"/>
      <w:r>
        <w:rPr>
          <w:rFonts w:ascii="仿宋_GB2312" w:eastAsia="仿宋_GB2312" w:hAnsi="宋体" w:hint="eastAsia"/>
          <w:color w:val="000000"/>
          <w:sz w:val="32"/>
          <w:szCs w:val="32"/>
        </w:rPr>
        <w:t>公经费</w:t>
      </w:r>
      <w:proofErr w:type="gramEnd"/>
      <w:r>
        <w:rPr>
          <w:rFonts w:ascii="仿宋_GB2312" w:eastAsia="仿宋_GB2312" w:hAnsi="宋体" w:hint="eastAsia"/>
          <w:color w:val="000000"/>
          <w:sz w:val="32"/>
          <w:szCs w:val="32"/>
        </w:rPr>
        <w:t>压缩；</w:t>
      </w:r>
      <w:r w:rsidR="00784DCA">
        <w:rPr>
          <w:rFonts w:ascii="仿宋_GB2312" w:eastAsia="仿宋_GB2312" w:hAnsi="宋体" w:hint="eastAsia"/>
          <w:color w:val="000000"/>
          <w:sz w:val="32"/>
          <w:szCs w:val="32"/>
        </w:rPr>
        <w:t>疫情影响。</w:t>
      </w:r>
      <w:r>
        <w:rPr>
          <w:rFonts w:ascii="仿宋_GB2312" w:eastAsia="仿宋_GB2312" w:hAnsi="宋体" w:hint="eastAsia"/>
          <w:color w:val="000000"/>
          <w:sz w:val="32"/>
          <w:szCs w:val="32"/>
        </w:rPr>
        <w:t>因年初预算和决算构成单位不同，故无法与预算比较。</w:t>
      </w:r>
    </w:p>
    <w:p w:rsidR="001D39F9" w:rsidRDefault="00685620">
      <w:pPr>
        <w:spacing w:line="540" w:lineRule="exact"/>
        <w:ind w:firstLine="645"/>
        <w:rPr>
          <w:rFonts w:ascii="黑体" w:eastAsia="黑体" w:hAnsi="黑体"/>
          <w:color w:val="000000"/>
          <w:sz w:val="32"/>
          <w:szCs w:val="32"/>
        </w:rPr>
      </w:pPr>
      <w:r>
        <w:rPr>
          <w:rFonts w:ascii="黑体" w:eastAsia="黑体" w:hAnsi="黑体" w:hint="eastAsia"/>
          <w:color w:val="000000"/>
          <w:sz w:val="32"/>
          <w:szCs w:val="32"/>
        </w:rPr>
        <w:t>四、一般公共预算财政拨款基本支出决算情况说明</w:t>
      </w:r>
    </w:p>
    <w:p w:rsidR="001D39F9" w:rsidRDefault="00685620">
      <w:pPr>
        <w:spacing w:line="540" w:lineRule="exact"/>
        <w:ind w:firstLine="645"/>
        <w:rPr>
          <w:rFonts w:ascii="仿宋_GB2312" w:eastAsia="仿宋_GB2312" w:hAnsi="宋体"/>
          <w:color w:val="000000"/>
          <w:sz w:val="32"/>
          <w:szCs w:val="32"/>
        </w:rPr>
      </w:pPr>
      <w:r>
        <w:rPr>
          <w:rFonts w:ascii="仿宋_GB2312" w:eastAsia="仿宋_GB2312" w:hAnsi="宋体" w:hint="eastAsia"/>
          <w:color w:val="000000"/>
          <w:sz w:val="32"/>
          <w:szCs w:val="32"/>
        </w:rPr>
        <w:t>2020年一般公共预算财政拨款基本支出</w:t>
      </w:r>
      <w:r w:rsidR="00F821E6">
        <w:rPr>
          <w:rFonts w:ascii="仿宋_GB2312" w:eastAsia="仿宋_GB2312" w:hAnsi="宋体" w:hint="eastAsia"/>
          <w:color w:val="000000"/>
          <w:sz w:val="32"/>
          <w:szCs w:val="32"/>
        </w:rPr>
        <w:t>1749.90</w:t>
      </w:r>
      <w:r>
        <w:rPr>
          <w:rFonts w:ascii="仿宋_GB2312" w:eastAsia="仿宋_GB2312" w:hAnsi="宋体" w:hint="eastAsia"/>
          <w:color w:val="000000"/>
          <w:sz w:val="32"/>
          <w:szCs w:val="32"/>
        </w:rPr>
        <w:t>万元，其中：人员经费</w:t>
      </w:r>
      <w:r w:rsidR="00F821E6">
        <w:rPr>
          <w:rFonts w:ascii="仿宋_GB2312" w:eastAsia="仿宋_GB2312" w:hAnsi="宋体" w:hint="eastAsia"/>
          <w:color w:val="000000"/>
          <w:sz w:val="32"/>
          <w:szCs w:val="32"/>
        </w:rPr>
        <w:t>1638.02</w:t>
      </w:r>
      <w:r>
        <w:rPr>
          <w:rFonts w:ascii="仿宋_GB2312" w:eastAsia="仿宋_GB2312" w:hAnsi="宋体" w:hint="eastAsia"/>
          <w:color w:val="000000"/>
          <w:sz w:val="32"/>
          <w:szCs w:val="32"/>
        </w:rPr>
        <w:t>万元，主要包括基本工资、津贴补贴、奖金、其他社会保障缴费、机关事业单位基本养老保险缴费、</w:t>
      </w:r>
      <w:r>
        <w:rPr>
          <w:rFonts w:ascii="仿宋_GB2312" w:eastAsia="仿宋_GB2312" w:hAnsi="宋体" w:hint="eastAsia"/>
          <w:color w:val="000000"/>
          <w:sz w:val="32"/>
          <w:szCs w:val="32"/>
        </w:rPr>
        <w:lastRenderedPageBreak/>
        <w:t>其他工资福利支出、离休费、退休费、抚恤金、生活补助、奖励金、住房公积金、采暖补贴、</w:t>
      </w:r>
      <w:r w:rsidR="00F821E6">
        <w:rPr>
          <w:rFonts w:ascii="仿宋_GB2312" w:eastAsia="仿宋_GB2312" w:hAnsi="宋体" w:hint="eastAsia"/>
          <w:color w:val="000000"/>
          <w:sz w:val="32"/>
          <w:szCs w:val="32"/>
        </w:rPr>
        <w:t>其他工资福利支出。商品和服务</w:t>
      </w:r>
      <w:proofErr w:type="gramStart"/>
      <w:r w:rsidR="00F821E6">
        <w:rPr>
          <w:rFonts w:ascii="仿宋_GB2312" w:eastAsia="仿宋_GB2312" w:hAnsi="宋体" w:hint="eastAsia"/>
          <w:color w:val="000000"/>
          <w:sz w:val="32"/>
          <w:szCs w:val="32"/>
        </w:rPr>
        <w:t>支出</w:t>
      </w:r>
      <w:r>
        <w:rPr>
          <w:rFonts w:ascii="仿宋_GB2312" w:eastAsia="仿宋_GB2312" w:hAnsi="宋体" w:hint="eastAsia"/>
          <w:color w:val="000000"/>
          <w:sz w:val="32"/>
          <w:szCs w:val="32"/>
        </w:rPr>
        <w:t>支出</w:t>
      </w:r>
      <w:proofErr w:type="gramEnd"/>
      <w:r>
        <w:rPr>
          <w:rFonts w:ascii="仿宋_GB2312" w:eastAsia="仿宋_GB2312" w:hAnsi="宋体" w:hint="eastAsia"/>
          <w:color w:val="000000"/>
          <w:sz w:val="32"/>
          <w:szCs w:val="32"/>
        </w:rPr>
        <w:t>公用经费</w:t>
      </w:r>
      <w:r w:rsidR="00F821E6">
        <w:rPr>
          <w:rFonts w:ascii="仿宋_GB2312" w:eastAsia="仿宋_GB2312" w:hAnsi="宋体" w:hint="eastAsia"/>
          <w:color w:val="000000"/>
          <w:sz w:val="32"/>
          <w:szCs w:val="32"/>
        </w:rPr>
        <w:t>106.55</w:t>
      </w:r>
      <w:r>
        <w:rPr>
          <w:rFonts w:ascii="仿宋_GB2312" w:eastAsia="仿宋_GB2312" w:hAnsi="宋体" w:hint="eastAsia"/>
          <w:color w:val="000000"/>
          <w:sz w:val="32"/>
          <w:szCs w:val="32"/>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等。</w:t>
      </w:r>
      <w:r w:rsidR="00F821E6">
        <w:rPr>
          <w:rFonts w:ascii="仿宋_GB2312" w:eastAsia="仿宋_GB2312" w:hAnsi="宋体" w:hint="eastAsia"/>
          <w:color w:val="000000"/>
          <w:sz w:val="32"/>
          <w:szCs w:val="32"/>
        </w:rPr>
        <w:t>对个人和家庭的补助</w:t>
      </w:r>
      <w:r w:rsidR="00C62003">
        <w:rPr>
          <w:rFonts w:ascii="仿宋_GB2312" w:eastAsia="仿宋_GB2312" w:hAnsi="宋体" w:hint="eastAsia"/>
          <w:color w:val="000000"/>
          <w:sz w:val="32"/>
          <w:szCs w:val="32"/>
        </w:rPr>
        <w:t>3.66万元，主要包括生活补助和退休人员相关费用。</w:t>
      </w:r>
    </w:p>
    <w:p w:rsidR="001D39F9" w:rsidRDefault="00685620">
      <w:pPr>
        <w:spacing w:line="54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五、其他重要事项的情况说明</w:t>
      </w:r>
    </w:p>
    <w:p w:rsidR="001D39F9" w:rsidRDefault="00685620" w:rsidP="001D39F9">
      <w:pPr>
        <w:spacing w:line="540" w:lineRule="exact"/>
        <w:ind w:firstLineChars="200" w:firstLine="640"/>
        <w:rPr>
          <w:rFonts w:ascii="楷体_GB2312" w:eastAsia="楷体_GB2312" w:hAnsi="黑体"/>
          <w:b/>
          <w:color w:val="000000"/>
          <w:sz w:val="32"/>
          <w:szCs w:val="32"/>
        </w:rPr>
      </w:pPr>
      <w:r>
        <w:rPr>
          <w:rFonts w:ascii="楷体_GB2312" w:eastAsia="楷体_GB2312" w:hAnsi="黑体" w:hint="eastAsia"/>
          <w:b/>
          <w:color w:val="000000"/>
          <w:sz w:val="32"/>
          <w:szCs w:val="32"/>
        </w:rPr>
        <w:t>（一）机关运行经费支出情况。</w:t>
      </w:r>
    </w:p>
    <w:p w:rsidR="001D39F9" w:rsidRDefault="00685620">
      <w:pPr>
        <w:spacing w:line="540" w:lineRule="exact"/>
        <w:ind w:firstLineChars="200" w:firstLine="640"/>
        <w:rPr>
          <w:rFonts w:ascii="仿宋_GB2312" w:eastAsia="仿宋_GB2312" w:hAnsi="宋体"/>
          <w:color w:val="000000"/>
          <w:sz w:val="32"/>
          <w:szCs w:val="32"/>
        </w:rPr>
      </w:pPr>
      <w:r>
        <w:rPr>
          <w:rFonts w:ascii="仿宋_GB2312" w:eastAsia="仿宋_GB2312" w:hAnsi="黑体" w:hint="eastAsia"/>
          <w:color w:val="000000"/>
          <w:sz w:val="32"/>
          <w:szCs w:val="32"/>
        </w:rPr>
        <w:t>2020年丹东市公安局</w:t>
      </w:r>
      <w:r w:rsidR="006C3C4E">
        <w:rPr>
          <w:rFonts w:ascii="仿宋_GB2312" w:eastAsia="仿宋_GB2312" w:hAnsi="黑体" w:hint="eastAsia"/>
          <w:color w:val="000000"/>
          <w:sz w:val="32"/>
          <w:szCs w:val="32"/>
        </w:rPr>
        <w:t>留置看护与公安技术服务中心</w:t>
      </w:r>
      <w:r>
        <w:rPr>
          <w:rFonts w:ascii="仿宋_GB2312" w:eastAsia="仿宋_GB2312" w:hAnsi="黑体" w:hint="eastAsia"/>
          <w:color w:val="000000"/>
          <w:sz w:val="32"/>
          <w:szCs w:val="32"/>
        </w:rPr>
        <w:t>运行经费支出</w:t>
      </w:r>
      <w:r w:rsidR="006C3C4E">
        <w:rPr>
          <w:rFonts w:ascii="仿宋_GB2312" w:eastAsia="仿宋_GB2312" w:hAnsi="黑体" w:hint="eastAsia"/>
          <w:color w:val="000000"/>
          <w:sz w:val="32"/>
          <w:szCs w:val="32"/>
        </w:rPr>
        <w:t>1749.90</w:t>
      </w:r>
      <w:r>
        <w:rPr>
          <w:rFonts w:ascii="仿宋_GB2312" w:eastAsia="仿宋_GB2312" w:hAnsi="黑体" w:hint="eastAsia"/>
          <w:color w:val="000000"/>
          <w:sz w:val="32"/>
          <w:szCs w:val="32"/>
        </w:rPr>
        <w:t>万元，比上年增加</w:t>
      </w:r>
      <w:r w:rsidR="006E5EFE">
        <w:rPr>
          <w:rFonts w:ascii="仿宋_GB2312" w:eastAsia="仿宋_GB2312" w:hAnsi="黑体" w:hint="eastAsia"/>
          <w:color w:val="000000"/>
          <w:sz w:val="32"/>
          <w:szCs w:val="32"/>
        </w:rPr>
        <w:t>113.76</w:t>
      </w:r>
      <w:r>
        <w:rPr>
          <w:rFonts w:ascii="仿宋_GB2312" w:eastAsia="仿宋_GB2312" w:hAnsi="黑体" w:hint="eastAsia"/>
          <w:color w:val="000000"/>
          <w:sz w:val="32"/>
          <w:szCs w:val="32"/>
        </w:rPr>
        <w:t>万元，增长</w:t>
      </w:r>
      <w:r w:rsidR="006E5EFE">
        <w:rPr>
          <w:rFonts w:ascii="仿宋_GB2312" w:eastAsia="仿宋_GB2312" w:hAnsi="黑体" w:hint="eastAsia"/>
          <w:color w:val="000000"/>
          <w:sz w:val="32"/>
          <w:szCs w:val="32"/>
        </w:rPr>
        <w:t>6.5</w:t>
      </w:r>
      <w:r>
        <w:rPr>
          <w:rFonts w:ascii="仿宋_GB2312" w:eastAsia="仿宋_GB2312" w:hAnsi="黑体" w:hint="eastAsia"/>
          <w:color w:val="000000"/>
          <w:sz w:val="32"/>
          <w:szCs w:val="32"/>
        </w:rPr>
        <w:t>%，主要原因是物业管理费、维修维护费、防疫支出、劳务费、办案差旅费等支出增加，</w:t>
      </w:r>
      <w:r>
        <w:rPr>
          <w:rFonts w:ascii="仿宋_GB2312" w:eastAsia="仿宋_GB2312" w:hAnsi="宋体" w:hint="eastAsia"/>
          <w:color w:val="000000"/>
          <w:sz w:val="32"/>
          <w:szCs w:val="32"/>
        </w:rPr>
        <w:t>因年初预算和决算构成单位不同，故无法与预算比较。</w:t>
      </w:r>
    </w:p>
    <w:p w:rsidR="001D39F9" w:rsidRDefault="001D39F9">
      <w:pPr>
        <w:spacing w:line="540" w:lineRule="exact"/>
        <w:ind w:firstLine="645"/>
        <w:rPr>
          <w:rFonts w:ascii="仿宋_GB2312" w:eastAsia="仿宋_GB2312" w:hAnsi="黑体"/>
          <w:color w:val="0000FF"/>
          <w:sz w:val="32"/>
          <w:szCs w:val="32"/>
        </w:rPr>
      </w:pPr>
    </w:p>
    <w:p w:rsidR="001D39F9" w:rsidRDefault="006E5EFE" w:rsidP="001D39F9">
      <w:pPr>
        <w:spacing w:line="540" w:lineRule="exact"/>
        <w:ind w:firstLineChars="200" w:firstLine="640"/>
        <w:rPr>
          <w:rFonts w:ascii="楷体_GB2312" w:eastAsia="楷体_GB2312" w:hAnsi="黑体"/>
          <w:b/>
          <w:color w:val="000000"/>
          <w:sz w:val="32"/>
          <w:szCs w:val="32"/>
        </w:rPr>
      </w:pPr>
      <w:r>
        <w:rPr>
          <w:rFonts w:ascii="楷体_GB2312" w:eastAsia="楷体_GB2312" w:hAnsi="黑体" w:hint="eastAsia"/>
          <w:b/>
          <w:color w:val="000000"/>
          <w:sz w:val="32"/>
          <w:szCs w:val="32"/>
        </w:rPr>
        <w:t>（二</w:t>
      </w:r>
      <w:r w:rsidR="00685620">
        <w:rPr>
          <w:rFonts w:ascii="楷体_GB2312" w:eastAsia="楷体_GB2312" w:hAnsi="黑体" w:hint="eastAsia"/>
          <w:b/>
          <w:color w:val="000000"/>
          <w:sz w:val="32"/>
          <w:szCs w:val="32"/>
        </w:rPr>
        <w:t>）国有资产占用情况。</w:t>
      </w:r>
    </w:p>
    <w:p w:rsidR="001D39F9" w:rsidRDefault="00685620">
      <w:pPr>
        <w:ind w:firstLine="602"/>
        <w:rPr>
          <w:rFonts w:ascii="仿宋" w:eastAsia="仿宋" w:hAnsi="仿宋" w:cs="仿宋"/>
          <w:color w:val="000000"/>
          <w:sz w:val="30"/>
          <w:szCs w:val="30"/>
        </w:rPr>
      </w:pPr>
      <w:r>
        <w:rPr>
          <w:rFonts w:ascii="仿宋_GB2312" w:eastAsia="仿宋_GB2312" w:hAnsi="黑体" w:hint="eastAsia"/>
          <w:color w:val="000000"/>
          <w:sz w:val="32"/>
          <w:szCs w:val="32"/>
        </w:rPr>
        <w:t>截至2020年12月31日，丹东市公安局共有车辆</w:t>
      </w:r>
      <w:r w:rsidR="006E5EFE">
        <w:rPr>
          <w:rFonts w:ascii="仿宋_GB2312" w:eastAsia="仿宋_GB2312" w:hAnsi="黑体" w:hint="eastAsia"/>
          <w:color w:val="000000"/>
          <w:sz w:val="32"/>
          <w:szCs w:val="32"/>
        </w:rPr>
        <w:t>5</w:t>
      </w:r>
      <w:r>
        <w:rPr>
          <w:rFonts w:ascii="仿宋_GB2312" w:eastAsia="仿宋_GB2312" w:hAnsi="黑体" w:hint="eastAsia"/>
          <w:color w:val="000000"/>
          <w:sz w:val="32"/>
          <w:szCs w:val="32"/>
        </w:rPr>
        <w:t>辆，其中：</w:t>
      </w:r>
      <w:r w:rsidR="006E5EFE">
        <w:rPr>
          <w:rFonts w:ascii="仿宋" w:eastAsia="仿宋" w:hAnsi="仿宋" w:cs="仿宋" w:hint="eastAsia"/>
          <w:color w:val="000000"/>
          <w:sz w:val="30"/>
          <w:szCs w:val="30"/>
        </w:rPr>
        <w:t>轿车1台、小型载客汽车1台</w:t>
      </w:r>
      <w:r w:rsidR="007A5835">
        <w:rPr>
          <w:rFonts w:ascii="仿宋" w:eastAsia="仿宋" w:hAnsi="仿宋" w:cs="仿宋" w:hint="eastAsia"/>
          <w:color w:val="000000"/>
          <w:sz w:val="30"/>
          <w:szCs w:val="30"/>
        </w:rPr>
        <w:t>、大中型载客汽车2台，其他车型1台.</w:t>
      </w:r>
      <w:r w:rsidR="00265471">
        <w:rPr>
          <w:rFonts w:ascii="仿宋" w:eastAsia="仿宋" w:hAnsi="仿宋" w:cs="仿宋" w:hint="eastAsia"/>
          <w:color w:val="000000"/>
          <w:sz w:val="30"/>
          <w:szCs w:val="30"/>
        </w:rPr>
        <w:t>台式电脑98个，计算机设备181个，通用设备322个。</w:t>
      </w:r>
    </w:p>
    <w:p w:rsidR="001D39F9" w:rsidRPr="00CD7D1C" w:rsidRDefault="00CD7D1C" w:rsidP="00CD7D1C">
      <w:pPr>
        <w:spacing w:line="540" w:lineRule="exact"/>
        <w:ind w:firstLineChars="250" w:firstLine="800"/>
        <w:rPr>
          <w:rFonts w:ascii="楷体_GB2312" w:eastAsia="楷体_GB2312" w:hAnsi="黑体" w:hint="eastAsia"/>
          <w:b/>
          <w:color w:val="000000"/>
          <w:sz w:val="32"/>
          <w:szCs w:val="32"/>
        </w:rPr>
      </w:pPr>
      <w:r w:rsidRPr="00CD7D1C">
        <w:rPr>
          <w:rFonts w:ascii="楷体_GB2312" w:eastAsia="楷体_GB2312" w:hAnsi="黑体" w:hint="eastAsia"/>
          <w:b/>
          <w:color w:val="000000"/>
          <w:sz w:val="32"/>
          <w:szCs w:val="32"/>
        </w:rPr>
        <w:t>(三)本年度政府采购通过市局统一核算。</w:t>
      </w:r>
    </w:p>
    <w:p w:rsidR="001D39F9" w:rsidRDefault="00685620">
      <w:pPr>
        <w:spacing w:line="540" w:lineRule="exact"/>
        <w:rPr>
          <w:rFonts w:ascii="楷体_GB2312" w:eastAsia="楷体_GB2312" w:hAnsi="宋体"/>
          <w:b/>
          <w:color w:val="000000"/>
          <w:sz w:val="32"/>
          <w:szCs w:val="32"/>
        </w:rPr>
      </w:pPr>
      <w:r>
        <w:rPr>
          <w:rFonts w:ascii="楷体_GB2312" w:eastAsia="楷体_GB2312" w:hAnsi="宋体" w:hint="eastAsia"/>
          <w:b/>
          <w:color w:val="000000"/>
          <w:sz w:val="32"/>
          <w:szCs w:val="32"/>
        </w:rPr>
        <w:t xml:space="preserve">　　（四）预算绩效管理工作开展情况。</w:t>
      </w:r>
    </w:p>
    <w:p w:rsidR="001D39F9" w:rsidRDefault="00685620">
      <w:pPr>
        <w:spacing w:line="54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根据财政预算管理要求，我局组织对2020年度预算项目支</w:t>
      </w:r>
      <w:r>
        <w:rPr>
          <w:rFonts w:ascii="仿宋_GB2312" w:eastAsia="仿宋_GB2312" w:hAnsi="宋体" w:cs="宋体" w:hint="eastAsia"/>
          <w:color w:val="000000"/>
          <w:sz w:val="32"/>
          <w:szCs w:val="32"/>
        </w:rPr>
        <w:lastRenderedPageBreak/>
        <w:t>出全面开展绩效自评，共涉及预算支出项目</w:t>
      </w:r>
      <w:r w:rsidR="00AD1FCA">
        <w:rPr>
          <w:rFonts w:ascii="仿宋_GB2312" w:eastAsia="仿宋_GB2312" w:hAnsi="黑体" w:hint="eastAsia"/>
          <w:color w:val="000000"/>
          <w:sz w:val="32"/>
          <w:szCs w:val="32"/>
        </w:rPr>
        <w:t>2</w:t>
      </w:r>
      <w:r>
        <w:rPr>
          <w:rFonts w:ascii="仿宋_GB2312" w:eastAsia="仿宋_GB2312" w:hAnsi="宋体" w:cs="宋体" w:hint="eastAsia"/>
          <w:color w:val="000000"/>
          <w:sz w:val="32"/>
          <w:szCs w:val="32"/>
        </w:rPr>
        <w:t>个，涉及资金</w:t>
      </w:r>
      <w:r w:rsidR="00AD1FCA">
        <w:rPr>
          <w:rFonts w:ascii="仿宋_GB2312" w:eastAsia="仿宋_GB2312" w:hAnsi="黑体" w:hint="eastAsia"/>
          <w:color w:val="000000"/>
          <w:sz w:val="32"/>
          <w:szCs w:val="32"/>
        </w:rPr>
        <w:t>16.99</w:t>
      </w:r>
      <w:r>
        <w:rPr>
          <w:rFonts w:ascii="仿宋_GB2312" w:eastAsia="仿宋_GB2312" w:hAnsi="宋体" w:cs="宋体" w:hint="eastAsia"/>
          <w:color w:val="000000"/>
          <w:sz w:val="32"/>
          <w:szCs w:val="32"/>
        </w:rPr>
        <w:t>万元，自评覆盖率（开展绩效自评的项目数/年初批复绩效目标的项目数）达到</w:t>
      </w:r>
      <w:r>
        <w:rPr>
          <w:rFonts w:ascii="仿宋_GB2312" w:eastAsia="仿宋_GB2312" w:hAnsi="黑体" w:hint="eastAsia"/>
          <w:color w:val="000000"/>
          <w:sz w:val="32"/>
          <w:szCs w:val="32"/>
        </w:rPr>
        <w:t>100</w:t>
      </w:r>
      <w:r>
        <w:rPr>
          <w:rFonts w:ascii="仿宋_GB2312" w:eastAsia="仿宋_GB2312" w:hAnsi="宋体" w:cs="宋体" w:hint="eastAsia"/>
          <w:color w:val="000000"/>
          <w:sz w:val="32"/>
          <w:szCs w:val="32"/>
        </w:rPr>
        <w:t>%，自评平均分（开展绩效自评的项目分数总和/开展绩效自评的项目数）</w:t>
      </w:r>
      <w:r>
        <w:rPr>
          <w:rFonts w:ascii="仿宋_GB2312" w:eastAsia="仿宋_GB2312" w:hAnsi="黑体" w:hint="eastAsia"/>
          <w:color w:val="000000"/>
          <w:sz w:val="32"/>
          <w:szCs w:val="32"/>
        </w:rPr>
        <w:t>98</w:t>
      </w:r>
      <w:r>
        <w:rPr>
          <w:rFonts w:ascii="仿宋_GB2312" w:eastAsia="仿宋_GB2312" w:hAnsi="宋体" w:cs="宋体" w:hint="eastAsia"/>
          <w:color w:val="000000"/>
          <w:sz w:val="32"/>
          <w:szCs w:val="32"/>
        </w:rPr>
        <w:t>分。</w:t>
      </w:r>
    </w:p>
    <w:p w:rsidR="001D39F9" w:rsidRDefault="00685620">
      <w:pPr>
        <w:spacing w:line="540" w:lineRule="exact"/>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通过绩效自评发现预算项目管理主要存在的问题是由于预算资金到位较晚，造成工期和项目延误产生跨年支付的情况。下一步将积极争取财政资金，按时足额支付确保各项工作的正常有序开展。</w:t>
      </w:r>
    </w:p>
    <w:p w:rsidR="001D39F9" w:rsidRDefault="001D39F9">
      <w:pPr>
        <w:spacing w:line="540" w:lineRule="exact"/>
        <w:rPr>
          <w:rFonts w:ascii="宋体" w:hAnsi="宋体"/>
          <w:b/>
          <w:sz w:val="36"/>
          <w:szCs w:val="36"/>
        </w:rPr>
      </w:pPr>
    </w:p>
    <w:p w:rsidR="001D39F9" w:rsidRDefault="00685620">
      <w:pPr>
        <w:spacing w:line="540" w:lineRule="exact"/>
        <w:jc w:val="center"/>
        <w:rPr>
          <w:rFonts w:ascii="宋体" w:hAnsi="宋体"/>
          <w:b/>
          <w:sz w:val="36"/>
          <w:szCs w:val="36"/>
        </w:rPr>
      </w:pPr>
      <w:r>
        <w:rPr>
          <w:rFonts w:ascii="宋体" w:hAnsi="宋体" w:hint="eastAsia"/>
          <w:b/>
          <w:sz w:val="36"/>
          <w:szCs w:val="36"/>
        </w:rPr>
        <w:t>第四部分 名词解释</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w:t>
      </w:r>
      <w:r>
        <w:rPr>
          <w:rFonts w:ascii="仿宋_GB2312" w:eastAsia="仿宋_GB2312" w:hint="eastAsia"/>
          <w:b/>
          <w:sz w:val="32"/>
          <w:szCs w:val="32"/>
        </w:rPr>
        <w:t xml:space="preserve"> </w:t>
      </w:r>
      <w:r>
        <w:rPr>
          <w:rFonts w:ascii="仿宋_GB2312" w:eastAsia="仿宋_GB2312" w:hint="eastAsia"/>
          <w:sz w:val="32"/>
          <w:szCs w:val="32"/>
        </w:rPr>
        <w:t>“上级补助收入”、“事业收入”、“经营收入”、“附属单位上缴收入”等以外的收入。</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7.使用非财政拨款结余：</w:t>
      </w:r>
      <w:r>
        <w:rPr>
          <w:rFonts w:ascii="仿宋_GB2312" w:eastAsia="仿宋_GB2312" w:hint="eastAsia"/>
          <w:sz w:val="32"/>
          <w:szCs w:val="32"/>
        </w:rPr>
        <w:t>指事业单位按照预算管理要求使用非财政拨款结余弥补收支差额的金额。</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8.上年结转和结余：</w:t>
      </w:r>
      <w:r>
        <w:rPr>
          <w:rFonts w:ascii="仿宋_GB2312" w:eastAsia="仿宋_GB2312" w:hint="eastAsia"/>
          <w:sz w:val="32"/>
          <w:szCs w:val="32"/>
        </w:rPr>
        <w:t>指以前年度尚未完成、结转到本年按</w:t>
      </w:r>
      <w:r>
        <w:rPr>
          <w:rFonts w:ascii="仿宋_GB2312" w:eastAsia="仿宋_GB2312" w:hint="eastAsia"/>
          <w:sz w:val="32"/>
          <w:szCs w:val="32"/>
        </w:rPr>
        <w:lastRenderedPageBreak/>
        <w:t>有关规定继续使用的资金。</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9.基本支出：</w:t>
      </w:r>
      <w:proofErr w:type="gramStart"/>
      <w:r>
        <w:rPr>
          <w:rFonts w:ascii="仿宋_GB2312" w:eastAsia="仿宋_GB2312" w:hint="eastAsia"/>
          <w:sz w:val="32"/>
          <w:szCs w:val="32"/>
        </w:rPr>
        <w:t>指保障</w:t>
      </w:r>
      <w:proofErr w:type="gramEnd"/>
      <w:r>
        <w:rPr>
          <w:rFonts w:ascii="仿宋_GB2312" w:eastAsia="仿宋_GB2312" w:hint="eastAsia"/>
          <w:sz w:val="32"/>
          <w:szCs w:val="32"/>
        </w:rPr>
        <w:t>机构正常运转、完成日常工作任务而发生的人员支出和公用支出。</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10.项目支出：</w:t>
      </w:r>
      <w:r>
        <w:rPr>
          <w:rFonts w:ascii="仿宋_GB2312" w:eastAsia="仿宋_GB2312" w:hint="eastAsia"/>
          <w:sz w:val="32"/>
          <w:szCs w:val="32"/>
        </w:rPr>
        <w:t>指在基本支出之外为完成特定行政任务和事业发展目标所发生的支出。</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1D39F9" w:rsidRDefault="00685620" w:rsidP="001D39F9">
      <w:pPr>
        <w:spacing w:line="540" w:lineRule="exact"/>
        <w:ind w:firstLineChars="200" w:firstLine="640"/>
        <w:jc w:val="left"/>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指用财政拨款安排的因公出国（境）费、公务用车购置及运行费和公务接待费。其中，因公出国（境）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单位公务出国（境）的住宿费、旅费、伙食补助费、杂费、培训费等支出；公务用车购置及运行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单位公务用车购置费及燃料费、维修费、过路过桥费、保险费、安全奖励费用等支出；公务接待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15.机关运行经费：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D39F9" w:rsidRDefault="00685620" w:rsidP="001D39F9">
      <w:pPr>
        <w:spacing w:line="540" w:lineRule="exact"/>
        <w:ind w:firstLineChars="200" w:firstLine="640"/>
        <w:jc w:val="left"/>
        <w:rPr>
          <w:rFonts w:ascii="仿宋_GB2312" w:eastAsia="仿宋_GB2312"/>
          <w:b/>
          <w:sz w:val="32"/>
          <w:szCs w:val="32"/>
        </w:rPr>
      </w:pPr>
      <w:r>
        <w:rPr>
          <w:rFonts w:ascii="仿宋_GB2312" w:eastAsia="仿宋_GB2312" w:hint="eastAsia"/>
          <w:b/>
          <w:sz w:val="32"/>
          <w:szCs w:val="32"/>
        </w:rPr>
        <w:t>16.一般公共服务（类）财政事务（款）行政运行（项）：</w:t>
      </w:r>
      <w:r>
        <w:rPr>
          <w:rFonts w:ascii="仿宋_GB2312" w:eastAsia="仿宋_GB2312" w:hint="eastAsia"/>
          <w:sz w:val="32"/>
          <w:szCs w:val="32"/>
        </w:rPr>
        <w:t>反映行政单位（包括实行公务员管理的事业单位）的基本支出。</w:t>
      </w:r>
    </w:p>
    <w:p w:rsidR="001D39F9" w:rsidRDefault="00685620" w:rsidP="001D39F9">
      <w:pPr>
        <w:spacing w:line="540" w:lineRule="exact"/>
        <w:ind w:firstLineChars="200" w:firstLine="640"/>
        <w:jc w:val="left"/>
        <w:rPr>
          <w:rFonts w:ascii="仿宋_GB2312" w:eastAsia="仿宋_GB2312"/>
          <w:b/>
          <w:sz w:val="32"/>
          <w:szCs w:val="32"/>
        </w:rPr>
      </w:pPr>
      <w:r>
        <w:rPr>
          <w:rFonts w:ascii="仿宋_GB2312" w:eastAsia="仿宋_GB2312" w:hint="eastAsia"/>
          <w:b/>
          <w:sz w:val="32"/>
          <w:szCs w:val="32"/>
        </w:rPr>
        <w:lastRenderedPageBreak/>
        <w:t>17.一般公共服务（类）财政事务（款）一般行政管理事务（项）：</w:t>
      </w:r>
      <w:r>
        <w:rPr>
          <w:rFonts w:ascii="仿宋_GB2312" w:eastAsia="仿宋_GB2312" w:hint="eastAsia"/>
          <w:sz w:val="32"/>
          <w:szCs w:val="32"/>
        </w:rPr>
        <w:t>反映行政单位（包括实行公务员管理的事业单位）未单独设置项级科目的其他项目支出。</w:t>
      </w:r>
    </w:p>
    <w:p w:rsidR="001D39F9" w:rsidRDefault="00685620" w:rsidP="001D39F9">
      <w:pPr>
        <w:spacing w:line="540" w:lineRule="exact"/>
        <w:ind w:firstLineChars="200" w:firstLine="640"/>
        <w:jc w:val="left"/>
        <w:rPr>
          <w:rFonts w:ascii="仿宋_GB2312" w:eastAsia="仿宋_GB2312"/>
          <w:b/>
          <w:sz w:val="32"/>
          <w:szCs w:val="32"/>
        </w:rPr>
      </w:pPr>
      <w:r>
        <w:rPr>
          <w:rFonts w:ascii="仿宋_GB2312" w:eastAsia="仿宋_GB2312" w:hint="eastAsia"/>
          <w:b/>
          <w:sz w:val="32"/>
          <w:szCs w:val="32"/>
        </w:rPr>
        <w:t>18.一般公共服务（类）财政事务（款）预算改革业务（项）：</w:t>
      </w:r>
      <w:r>
        <w:rPr>
          <w:rFonts w:ascii="仿宋_GB2312" w:eastAsia="仿宋_GB2312" w:hint="eastAsia"/>
          <w:sz w:val="32"/>
          <w:szCs w:val="32"/>
        </w:rPr>
        <w:t>反映财政部</w:t>
      </w:r>
      <w:proofErr w:type="gramStart"/>
      <w:r>
        <w:rPr>
          <w:rFonts w:ascii="仿宋_GB2312" w:eastAsia="仿宋_GB2312" w:hint="eastAsia"/>
          <w:sz w:val="32"/>
          <w:szCs w:val="32"/>
        </w:rPr>
        <w:t>门用于</w:t>
      </w:r>
      <w:proofErr w:type="gramEnd"/>
      <w:r>
        <w:rPr>
          <w:rFonts w:ascii="仿宋_GB2312" w:eastAsia="仿宋_GB2312" w:hint="eastAsia"/>
          <w:sz w:val="32"/>
          <w:szCs w:val="32"/>
        </w:rPr>
        <w:t>预算改革方面的支出。</w:t>
      </w:r>
    </w:p>
    <w:p w:rsidR="001D39F9" w:rsidRDefault="00685620" w:rsidP="001D39F9">
      <w:pPr>
        <w:spacing w:line="540" w:lineRule="exact"/>
        <w:ind w:firstLineChars="200" w:firstLine="640"/>
        <w:jc w:val="left"/>
        <w:rPr>
          <w:rFonts w:ascii="仿宋_GB2312" w:eastAsia="仿宋_GB2312"/>
          <w:b/>
          <w:sz w:val="32"/>
          <w:szCs w:val="32"/>
        </w:rPr>
      </w:pPr>
      <w:r>
        <w:rPr>
          <w:rFonts w:ascii="仿宋_GB2312" w:eastAsia="仿宋_GB2312" w:hint="eastAsia"/>
          <w:b/>
          <w:sz w:val="32"/>
          <w:szCs w:val="32"/>
        </w:rPr>
        <w:t>19.一般公共服务（类）财政事务（款）财政国库业务（项）：</w:t>
      </w:r>
      <w:r>
        <w:rPr>
          <w:rFonts w:ascii="仿宋_GB2312" w:eastAsia="仿宋_GB2312" w:hint="eastAsia"/>
          <w:sz w:val="32"/>
          <w:szCs w:val="32"/>
        </w:rPr>
        <w:t>反映财政部</w:t>
      </w:r>
      <w:proofErr w:type="gramStart"/>
      <w:r>
        <w:rPr>
          <w:rFonts w:ascii="仿宋_GB2312" w:eastAsia="仿宋_GB2312" w:hint="eastAsia"/>
          <w:sz w:val="32"/>
          <w:szCs w:val="32"/>
        </w:rPr>
        <w:t>门用于</w:t>
      </w:r>
      <w:proofErr w:type="gramEnd"/>
      <w:r>
        <w:rPr>
          <w:rFonts w:ascii="仿宋_GB2312" w:eastAsia="仿宋_GB2312" w:hint="eastAsia"/>
          <w:sz w:val="32"/>
          <w:szCs w:val="32"/>
        </w:rPr>
        <w:t>财政国库集中收</w:t>
      </w:r>
      <w:proofErr w:type="gramStart"/>
      <w:r>
        <w:rPr>
          <w:rFonts w:ascii="仿宋_GB2312" w:eastAsia="仿宋_GB2312" w:hint="eastAsia"/>
          <w:sz w:val="32"/>
          <w:szCs w:val="32"/>
        </w:rPr>
        <w:t>付业务</w:t>
      </w:r>
      <w:proofErr w:type="gramEnd"/>
      <w:r>
        <w:rPr>
          <w:rFonts w:ascii="仿宋_GB2312" w:eastAsia="仿宋_GB2312" w:hint="eastAsia"/>
          <w:sz w:val="32"/>
          <w:szCs w:val="32"/>
        </w:rPr>
        <w:t>方面的支出。</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20.一般公共服务（类）财政事务（款）信息化建设支出（项）：</w:t>
      </w:r>
      <w:r>
        <w:rPr>
          <w:rFonts w:ascii="仿宋_GB2312" w:eastAsia="仿宋_GB2312" w:hint="eastAsia"/>
          <w:sz w:val="32"/>
          <w:szCs w:val="32"/>
        </w:rPr>
        <w:t>反映财政部</w:t>
      </w:r>
      <w:proofErr w:type="gramStart"/>
      <w:r>
        <w:rPr>
          <w:rFonts w:ascii="仿宋_GB2312" w:eastAsia="仿宋_GB2312" w:hint="eastAsia"/>
          <w:sz w:val="32"/>
          <w:szCs w:val="32"/>
        </w:rPr>
        <w:t>门用于</w:t>
      </w:r>
      <w:proofErr w:type="gramEnd"/>
      <w:r>
        <w:rPr>
          <w:rFonts w:ascii="仿宋_GB2312" w:eastAsia="仿宋_GB2312" w:hint="eastAsia"/>
          <w:sz w:val="32"/>
          <w:szCs w:val="32"/>
        </w:rPr>
        <w:t>“金财工程”等信息化建设方面的支出。</w:t>
      </w:r>
    </w:p>
    <w:p w:rsidR="001D39F9" w:rsidRDefault="00685620" w:rsidP="001D39F9">
      <w:pPr>
        <w:spacing w:line="540" w:lineRule="exact"/>
        <w:ind w:firstLineChars="200" w:firstLine="640"/>
        <w:jc w:val="left"/>
        <w:rPr>
          <w:rFonts w:ascii="仿宋_GB2312" w:eastAsia="仿宋_GB2312"/>
          <w:b/>
          <w:sz w:val="32"/>
          <w:szCs w:val="32"/>
        </w:rPr>
      </w:pPr>
      <w:r>
        <w:rPr>
          <w:rFonts w:ascii="仿宋_GB2312" w:eastAsia="仿宋_GB2312" w:hint="eastAsia"/>
          <w:b/>
          <w:sz w:val="32"/>
          <w:szCs w:val="32"/>
        </w:rPr>
        <w:t>21.一般公共服务（类）财政事务（款）事业运行（项）：</w:t>
      </w:r>
      <w:r>
        <w:rPr>
          <w:rFonts w:ascii="仿宋_GB2312" w:eastAsia="仿宋_GB2312" w:hint="eastAsia"/>
          <w:sz w:val="32"/>
          <w:szCs w:val="32"/>
        </w:rPr>
        <w:t>反映事业单位的基本支出，不包括行政单位（包括实行公务员管理的事业单位）后勤服务中心、医务室等附属事业单位。</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22.一般公共服务（类）财政事务（款）其他财政事务支出（项）：</w:t>
      </w:r>
      <w:r>
        <w:rPr>
          <w:rFonts w:ascii="仿宋_GB2312" w:eastAsia="仿宋_GB2312" w:hint="eastAsia"/>
          <w:sz w:val="32"/>
          <w:szCs w:val="32"/>
        </w:rPr>
        <w:t>反映除上述项目以外其他财政事务方面的支出。</w:t>
      </w:r>
    </w:p>
    <w:p w:rsidR="001D39F9" w:rsidRDefault="00685620" w:rsidP="001D39F9">
      <w:pPr>
        <w:spacing w:line="540" w:lineRule="exact"/>
        <w:ind w:firstLineChars="200" w:firstLine="640"/>
        <w:jc w:val="left"/>
        <w:rPr>
          <w:rFonts w:ascii="仿宋_GB2312" w:eastAsia="仿宋_GB2312"/>
          <w:b/>
          <w:sz w:val="32"/>
          <w:szCs w:val="32"/>
        </w:rPr>
      </w:pPr>
      <w:r>
        <w:rPr>
          <w:rFonts w:ascii="仿宋_GB2312" w:eastAsia="仿宋_GB2312" w:hint="eastAsia"/>
          <w:b/>
          <w:sz w:val="32"/>
          <w:szCs w:val="32"/>
        </w:rPr>
        <w:t>23.社会保障和就业（类）行政事业单位离退休（款）归口管理的行政单位离退休（项）：</w:t>
      </w:r>
      <w:r>
        <w:rPr>
          <w:rFonts w:ascii="仿宋_GB2312" w:eastAsia="仿宋_GB2312" w:hint="eastAsia"/>
          <w:sz w:val="32"/>
          <w:szCs w:val="32"/>
        </w:rPr>
        <w:t>反映实行归口管理的行政单位（包括实行公务员管理的事业单位）开支的离退休经费。</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24.社会保障和就业（类）行政事业单位离退休（款）事业单位离退休（项）：</w:t>
      </w:r>
      <w:r>
        <w:rPr>
          <w:rFonts w:ascii="仿宋_GB2312" w:eastAsia="仿宋_GB2312" w:hint="eastAsia"/>
          <w:sz w:val="32"/>
          <w:szCs w:val="32"/>
        </w:rPr>
        <w:t>反映实行归口管理的事业单位开支的离退休经费。</w:t>
      </w:r>
    </w:p>
    <w:p w:rsidR="001D39F9" w:rsidRDefault="00685620" w:rsidP="001D39F9">
      <w:pPr>
        <w:spacing w:line="540" w:lineRule="exact"/>
        <w:ind w:firstLineChars="200" w:firstLine="640"/>
        <w:jc w:val="left"/>
        <w:rPr>
          <w:rFonts w:ascii="仿宋_GB2312" w:eastAsia="仿宋_GB2312"/>
          <w:b/>
          <w:sz w:val="32"/>
          <w:szCs w:val="32"/>
        </w:rPr>
      </w:pPr>
      <w:r>
        <w:rPr>
          <w:rFonts w:ascii="仿宋_GB2312" w:eastAsia="仿宋_GB2312" w:hint="eastAsia"/>
          <w:b/>
          <w:sz w:val="32"/>
          <w:szCs w:val="32"/>
        </w:rPr>
        <w:t>25.社会保障和就业（类）抚恤（款）死亡抚恤（项）：</w:t>
      </w:r>
      <w:r>
        <w:rPr>
          <w:rFonts w:ascii="仿宋_GB2312" w:eastAsia="仿宋_GB2312" w:hint="eastAsia"/>
          <w:sz w:val="32"/>
          <w:szCs w:val="32"/>
        </w:rPr>
        <w:t>反映按规定用于烈士和牺牲、病故人员家属的一次性和定期抚恤金以及丧葬补助费。</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26.社会保障和就业（类）抚恤（款）伤残抚恤（项）：</w:t>
      </w:r>
      <w:r>
        <w:rPr>
          <w:rFonts w:ascii="仿宋_GB2312" w:eastAsia="仿宋_GB2312" w:hint="eastAsia"/>
          <w:sz w:val="32"/>
          <w:szCs w:val="32"/>
        </w:rPr>
        <w:t>反映按规定用于伤残人员的抚恤金和按规定开支的各种伤残补助</w:t>
      </w:r>
      <w:r>
        <w:rPr>
          <w:rFonts w:ascii="仿宋_GB2312" w:eastAsia="仿宋_GB2312" w:hint="eastAsia"/>
          <w:sz w:val="32"/>
          <w:szCs w:val="32"/>
        </w:rPr>
        <w:lastRenderedPageBreak/>
        <w:t>费。</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27.医疗卫生与计划生育（类）行政事业单位医疗（款）行政单位医疗（项）：</w:t>
      </w:r>
      <w:r>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28. 医疗卫生与计划生育（类）行政事业单位医疗（款）事业单位医疗（项）：</w:t>
      </w:r>
      <w:r>
        <w:rPr>
          <w:rFonts w:ascii="仿宋_GB2312" w:eastAsia="仿宋_GB2312" w:hint="eastAsia"/>
          <w:sz w:val="32"/>
          <w:szCs w:val="32"/>
        </w:rPr>
        <w:t>反映财政部门集中安排的事业单位基本医疗保险缴费经费，未参加医疗保险的事业单位的公费医疗经费，按国家规定享受离休人员待遇的医疗经费。</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29.节能环保支出（类）污染防治（款）水体（项）：</w:t>
      </w:r>
      <w:r>
        <w:rPr>
          <w:rFonts w:ascii="仿宋_GB2312" w:eastAsia="仿宋_GB2312" w:hint="eastAsia"/>
          <w:sz w:val="32"/>
          <w:szCs w:val="32"/>
        </w:rPr>
        <w:t>反映政府在排水、污水处理、水污染防治、湖库生态环境保护、水源地保护、国土江河综合整治、河流治理与保护、地下水修复与保护等方面的支出。</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30.农林水事务（类）农业（款）其他农业支出（项）：</w:t>
      </w:r>
      <w:r>
        <w:rPr>
          <w:rFonts w:ascii="仿宋_GB2312" w:eastAsia="仿宋_GB2312" w:hint="eastAsia"/>
          <w:sz w:val="32"/>
          <w:szCs w:val="32"/>
        </w:rPr>
        <w:t>反映其他用于农业方面的支出。</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31.交通运输（类）成品油价格改革对交通运输的补贴（款）成品油价格改革补贴其他支出（项）：</w:t>
      </w:r>
      <w:r>
        <w:rPr>
          <w:rFonts w:ascii="仿宋_GB2312" w:eastAsia="仿宋_GB2312" w:hint="eastAsia"/>
          <w:sz w:val="32"/>
          <w:szCs w:val="32"/>
        </w:rPr>
        <w:t>反映成品油价格改革财政补贴对其他方面的支出。</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32.资源勘探信息等支出（类）工业和信息产业监管（款）其他工业和信息产业监管支出（项）：</w:t>
      </w:r>
      <w:r>
        <w:rPr>
          <w:rFonts w:ascii="仿宋_GB2312" w:eastAsia="仿宋_GB2312" w:hint="eastAsia"/>
          <w:sz w:val="32"/>
          <w:szCs w:val="32"/>
        </w:rPr>
        <w:t>反映其他用于工业和信息产业监管方面的支出。</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33.援助其他地区支出（类）其他支出（款）其他（项）：</w:t>
      </w:r>
      <w:r>
        <w:rPr>
          <w:rFonts w:ascii="仿宋_GB2312" w:eastAsia="仿宋_GB2312" w:hint="eastAsia"/>
          <w:sz w:val="32"/>
          <w:szCs w:val="32"/>
        </w:rPr>
        <w:t>反映援助其他地区资金中的其他支出。</w:t>
      </w:r>
    </w:p>
    <w:p w:rsidR="001D39F9" w:rsidRDefault="00685620" w:rsidP="001D39F9">
      <w:pPr>
        <w:spacing w:line="540" w:lineRule="exact"/>
        <w:ind w:firstLineChars="200" w:firstLine="640"/>
        <w:jc w:val="left"/>
        <w:rPr>
          <w:rFonts w:ascii="仿宋_GB2312" w:eastAsia="仿宋_GB2312"/>
          <w:sz w:val="32"/>
          <w:szCs w:val="32"/>
        </w:rPr>
      </w:pPr>
      <w:r>
        <w:rPr>
          <w:rFonts w:ascii="仿宋_GB2312" w:eastAsia="仿宋_GB2312" w:hint="eastAsia"/>
          <w:b/>
          <w:sz w:val="32"/>
          <w:szCs w:val="32"/>
        </w:rPr>
        <w:t>34. 国土海洋气象等支出（类）国土资源事务（款）其他国土资源事务支出（项）：</w:t>
      </w:r>
      <w:r>
        <w:rPr>
          <w:rFonts w:ascii="仿宋_GB2312" w:eastAsia="仿宋_GB2312" w:hint="eastAsia"/>
          <w:sz w:val="32"/>
          <w:szCs w:val="32"/>
        </w:rPr>
        <w:t>反映其他用于国土资源事务方面的支</w:t>
      </w:r>
      <w:r>
        <w:rPr>
          <w:rFonts w:ascii="仿宋_GB2312" w:eastAsia="仿宋_GB2312" w:hint="eastAsia"/>
          <w:sz w:val="32"/>
          <w:szCs w:val="32"/>
        </w:rPr>
        <w:lastRenderedPageBreak/>
        <w:t>出。</w:t>
      </w:r>
    </w:p>
    <w:p w:rsidR="001D39F9" w:rsidRDefault="00685620" w:rsidP="001D39F9">
      <w:pPr>
        <w:spacing w:line="540" w:lineRule="exact"/>
        <w:ind w:firstLineChars="200" w:firstLine="640"/>
        <w:jc w:val="left"/>
        <w:rPr>
          <w:rFonts w:ascii="仿宋_GB2312" w:eastAsia="仿宋_GB2312"/>
          <w:b/>
          <w:sz w:val="32"/>
          <w:szCs w:val="32"/>
        </w:rPr>
      </w:pPr>
      <w:r>
        <w:rPr>
          <w:rFonts w:ascii="仿宋_GB2312" w:eastAsia="仿宋_GB2312" w:hint="eastAsia"/>
          <w:b/>
          <w:sz w:val="32"/>
          <w:szCs w:val="32"/>
        </w:rPr>
        <w:t>35.住房保障（类）住房改革（款）住房公积金（项）：</w:t>
      </w:r>
      <w:r>
        <w:rPr>
          <w:rFonts w:ascii="仿宋_GB2312" w:eastAsia="仿宋_GB2312" w:hint="eastAsia"/>
          <w:sz w:val="32"/>
          <w:szCs w:val="32"/>
        </w:rPr>
        <w:t>反映行政事业单位按人力资源和社会保障部、财政部规定的基本工资和津贴补贴以及规定比例为职工缴纳的住房公积金。</w:t>
      </w:r>
    </w:p>
    <w:p w:rsidR="00685620" w:rsidRDefault="00685620">
      <w:pPr>
        <w:spacing w:line="540" w:lineRule="exact"/>
        <w:ind w:firstLineChars="200" w:firstLine="640"/>
        <w:jc w:val="left"/>
        <w:rPr>
          <w:rFonts w:ascii="仿宋_GB2312" w:eastAsia="仿宋_GB2312"/>
          <w:sz w:val="32"/>
          <w:szCs w:val="32"/>
        </w:rPr>
      </w:pPr>
      <w:r>
        <w:rPr>
          <w:rFonts w:ascii="仿宋_GB2312" w:eastAsia="仿宋_GB2312" w:hint="eastAsia"/>
          <w:i/>
          <w:sz w:val="32"/>
          <w:szCs w:val="32"/>
          <w:u w:val="single"/>
        </w:rPr>
        <w:t>（部门决算涉及的支出功能分类全部项级科目，逐一解释）……</w:t>
      </w:r>
    </w:p>
    <w:sectPr w:rsidR="00685620" w:rsidSect="001D39F9">
      <w:footerReference w:type="even" r:id="rId8"/>
      <w:footerReference w:type="default" r:id="rId9"/>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620" w:rsidRDefault="00685620">
      <w:r>
        <w:separator/>
      </w:r>
    </w:p>
  </w:endnote>
  <w:endnote w:type="continuationSeparator" w:id="1">
    <w:p w:rsidR="00685620" w:rsidRDefault="00685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F9" w:rsidRDefault="001D39F9">
    <w:pPr>
      <w:pStyle w:val="a7"/>
      <w:framePr w:wrap="around" w:vAnchor="text" w:hAnchor="margin" w:xAlign="center" w:y="1"/>
      <w:rPr>
        <w:rStyle w:val="a3"/>
      </w:rPr>
    </w:pPr>
    <w:r>
      <w:fldChar w:fldCharType="begin"/>
    </w:r>
    <w:r w:rsidR="00685620">
      <w:rPr>
        <w:rStyle w:val="a3"/>
      </w:rPr>
      <w:instrText xml:space="preserve">PAGE  </w:instrText>
    </w:r>
    <w:r>
      <w:fldChar w:fldCharType="end"/>
    </w:r>
  </w:p>
  <w:p w:rsidR="001D39F9" w:rsidRDefault="001D39F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F9" w:rsidRDefault="001D39F9">
    <w:pPr>
      <w:pStyle w:val="a7"/>
      <w:framePr w:wrap="around" w:vAnchor="text" w:hAnchor="margin" w:xAlign="center" w:y="1"/>
      <w:rPr>
        <w:rStyle w:val="a3"/>
      </w:rPr>
    </w:pPr>
    <w:r>
      <w:fldChar w:fldCharType="begin"/>
    </w:r>
    <w:r w:rsidR="00685620">
      <w:rPr>
        <w:rStyle w:val="a3"/>
      </w:rPr>
      <w:instrText xml:space="preserve">PAGE  </w:instrText>
    </w:r>
    <w:r>
      <w:fldChar w:fldCharType="separate"/>
    </w:r>
    <w:r w:rsidR="00CD7D1C">
      <w:rPr>
        <w:rStyle w:val="a3"/>
        <w:noProof/>
      </w:rPr>
      <w:t>9</w:t>
    </w:r>
    <w:r>
      <w:fldChar w:fldCharType="end"/>
    </w:r>
  </w:p>
  <w:p w:rsidR="001D39F9" w:rsidRDefault="001D39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620" w:rsidRDefault="00685620">
      <w:r>
        <w:separator/>
      </w:r>
    </w:p>
  </w:footnote>
  <w:footnote w:type="continuationSeparator" w:id="1">
    <w:p w:rsidR="00685620" w:rsidRDefault="00685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A39C5"/>
    <w:multiLevelType w:val="hybridMultilevel"/>
    <w:tmpl w:val="6B02B290"/>
    <w:lvl w:ilvl="0" w:tplc="38789BEE">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0B37B3"/>
    <w:multiLevelType w:val="multilevel"/>
    <w:tmpl w:val="730B37B3"/>
    <w:lvl w:ilvl="0">
      <w:start w:val="1"/>
      <w:numFmt w:val="japaneseCounting"/>
      <w:lvlText w:val="%1、"/>
      <w:lvlJc w:val="left"/>
      <w:pPr>
        <w:tabs>
          <w:tab w:val="num" w:pos="720"/>
        </w:tabs>
        <w:ind w:left="720" w:hanging="720"/>
      </w:pPr>
      <w:rPr>
        <w:rFonts w:hint="default"/>
      </w:rPr>
    </w:lvl>
    <w:lvl w:ilvl="1">
      <w:start w:val="2"/>
      <w:numFmt w:val="japaneseCounting"/>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045C4"/>
    <w:rsid w:val="000255C1"/>
    <w:rsid w:val="00032E9E"/>
    <w:rsid w:val="00060115"/>
    <w:rsid w:val="000658A3"/>
    <w:rsid w:val="00072D02"/>
    <w:rsid w:val="000A6F6C"/>
    <w:rsid w:val="000B3DEA"/>
    <w:rsid w:val="000B6122"/>
    <w:rsid w:val="000D22BA"/>
    <w:rsid w:val="000D240A"/>
    <w:rsid w:val="000F765E"/>
    <w:rsid w:val="001032C2"/>
    <w:rsid w:val="00133C9F"/>
    <w:rsid w:val="00161EDC"/>
    <w:rsid w:val="00163B6F"/>
    <w:rsid w:val="00180B70"/>
    <w:rsid w:val="00197AF9"/>
    <w:rsid w:val="001C6690"/>
    <w:rsid w:val="001D2A6F"/>
    <w:rsid w:val="001D39F9"/>
    <w:rsid w:val="001E08A3"/>
    <w:rsid w:val="001F06E5"/>
    <w:rsid w:val="001F4827"/>
    <w:rsid w:val="00207D64"/>
    <w:rsid w:val="0022212D"/>
    <w:rsid w:val="00235985"/>
    <w:rsid w:val="00265471"/>
    <w:rsid w:val="00282707"/>
    <w:rsid w:val="00290AFF"/>
    <w:rsid w:val="002947E1"/>
    <w:rsid w:val="00294CCE"/>
    <w:rsid w:val="002A098C"/>
    <w:rsid w:val="002D39B4"/>
    <w:rsid w:val="003203A0"/>
    <w:rsid w:val="003203C6"/>
    <w:rsid w:val="00321141"/>
    <w:rsid w:val="00323084"/>
    <w:rsid w:val="00332D2F"/>
    <w:rsid w:val="00336596"/>
    <w:rsid w:val="003403ED"/>
    <w:rsid w:val="0035450D"/>
    <w:rsid w:val="00367CAA"/>
    <w:rsid w:val="00387D22"/>
    <w:rsid w:val="00393A92"/>
    <w:rsid w:val="003B6717"/>
    <w:rsid w:val="003F288E"/>
    <w:rsid w:val="003F6668"/>
    <w:rsid w:val="003F6BEE"/>
    <w:rsid w:val="004041E3"/>
    <w:rsid w:val="00411F62"/>
    <w:rsid w:val="00456D37"/>
    <w:rsid w:val="004718EC"/>
    <w:rsid w:val="004732D7"/>
    <w:rsid w:val="004A23C9"/>
    <w:rsid w:val="004B0299"/>
    <w:rsid w:val="004D61EA"/>
    <w:rsid w:val="004F2A87"/>
    <w:rsid w:val="0050710B"/>
    <w:rsid w:val="005116A6"/>
    <w:rsid w:val="00516703"/>
    <w:rsid w:val="00524803"/>
    <w:rsid w:val="00534C2B"/>
    <w:rsid w:val="00551D5A"/>
    <w:rsid w:val="00564067"/>
    <w:rsid w:val="005948B6"/>
    <w:rsid w:val="005D57A0"/>
    <w:rsid w:val="005E74EA"/>
    <w:rsid w:val="00604DF5"/>
    <w:rsid w:val="0060540C"/>
    <w:rsid w:val="00631CB0"/>
    <w:rsid w:val="00662644"/>
    <w:rsid w:val="006644B5"/>
    <w:rsid w:val="00671A28"/>
    <w:rsid w:val="00685620"/>
    <w:rsid w:val="00691121"/>
    <w:rsid w:val="006A684B"/>
    <w:rsid w:val="006C1A66"/>
    <w:rsid w:val="006C33F5"/>
    <w:rsid w:val="006C3C4E"/>
    <w:rsid w:val="006E587F"/>
    <w:rsid w:val="006E5EFE"/>
    <w:rsid w:val="007121E9"/>
    <w:rsid w:val="00726A72"/>
    <w:rsid w:val="00750153"/>
    <w:rsid w:val="00780DF3"/>
    <w:rsid w:val="00784DCA"/>
    <w:rsid w:val="007A5835"/>
    <w:rsid w:val="007B6B61"/>
    <w:rsid w:val="007C52D7"/>
    <w:rsid w:val="007D2BBC"/>
    <w:rsid w:val="007D6F23"/>
    <w:rsid w:val="007E2624"/>
    <w:rsid w:val="007F696F"/>
    <w:rsid w:val="008137CD"/>
    <w:rsid w:val="00822085"/>
    <w:rsid w:val="00822199"/>
    <w:rsid w:val="00881DD9"/>
    <w:rsid w:val="00884AC9"/>
    <w:rsid w:val="0089145A"/>
    <w:rsid w:val="00894620"/>
    <w:rsid w:val="008B3CCB"/>
    <w:rsid w:val="008B55E8"/>
    <w:rsid w:val="008D1604"/>
    <w:rsid w:val="008F7276"/>
    <w:rsid w:val="00985733"/>
    <w:rsid w:val="009A0199"/>
    <w:rsid w:val="009B79E2"/>
    <w:rsid w:val="009E4E30"/>
    <w:rsid w:val="00A0483E"/>
    <w:rsid w:val="00A31F6A"/>
    <w:rsid w:val="00A7262F"/>
    <w:rsid w:val="00A80804"/>
    <w:rsid w:val="00AB4DD1"/>
    <w:rsid w:val="00AD1FCA"/>
    <w:rsid w:val="00AD65DA"/>
    <w:rsid w:val="00AF3E3D"/>
    <w:rsid w:val="00AF5725"/>
    <w:rsid w:val="00B13FB0"/>
    <w:rsid w:val="00B70A86"/>
    <w:rsid w:val="00B869C4"/>
    <w:rsid w:val="00BB3AF8"/>
    <w:rsid w:val="00BD0675"/>
    <w:rsid w:val="00BE4E88"/>
    <w:rsid w:val="00BE62AD"/>
    <w:rsid w:val="00BF04D3"/>
    <w:rsid w:val="00C102DC"/>
    <w:rsid w:val="00C2548B"/>
    <w:rsid w:val="00C30DAE"/>
    <w:rsid w:val="00C524CB"/>
    <w:rsid w:val="00C52BC7"/>
    <w:rsid w:val="00C62003"/>
    <w:rsid w:val="00C63AF4"/>
    <w:rsid w:val="00C9510A"/>
    <w:rsid w:val="00CB5AB6"/>
    <w:rsid w:val="00CD5373"/>
    <w:rsid w:val="00CD6864"/>
    <w:rsid w:val="00CD6878"/>
    <w:rsid w:val="00CD6DCF"/>
    <w:rsid w:val="00CD7D1C"/>
    <w:rsid w:val="00CE6EE4"/>
    <w:rsid w:val="00CF12E5"/>
    <w:rsid w:val="00D60970"/>
    <w:rsid w:val="00D67601"/>
    <w:rsid w:val="00D7682F"/>
    <w:rsid w:val="00DB5F6B"/>
    <w:rsid w:val="00DB7E12"/>
    <w:rsid w:val="00DE7300"/>
    <w:rsid w:val="00E30744"/>
    <w:rsid w:val="00E36863"/>
    <w:rsid w:val="00E441F5"/>
    <w:rsid w:val="00E449BB"/>
    <w:rsid w:val="00E46F6C"/>
    <w:rsid w:val="00E51358"/>
    <w:rsid w:val="00E571A6"/>
    <w:rsid w:val="00E632F0"/>
    <w:rsid w:val="00E773E3"/>
    <w:rsid w:val="00E93FAF"/>
    <w:rsid w:val="00EA177D"/>
    <w:rsid w:val="00EE1982"/>
    <w:rsid w:val="00F12957"/>
    <w:rsid w:val="00F2265C"/>
    <w:rsid w:val="00F24450"/>
    <w:rsid w:val="00F26976"/>
    <w:rsid w:val="00F54C5F"/>
    <w:rsid w:val="00F622B4"/>
    <w:rsid w:val="00F65298"/>
    <w:rsid w:val="00F72460"/>
    <w:rsid w:val="00F821E6"/>
    <w:rsid w:val="00F932BE"/>
    <w:rsid w:val="00FA2B73"/>
    <w:rsid w:val="00FE3E9D"/>
    <w:rsid w:val="0135726F"/>
    <w:rsid w:val="025D4A32"/>
    <w:rsid w:val="04C50BFC"/>
    <w:rsid w:val="06885697"/>
    <w:rsid w:val="0C311EF3"/>
    <w:rsid w:val="0FB339D4"/>
    <w:rsid w:val="16F37D75"/>
    <w:rsid w:val="170F6F6E"/>
    <w:rsid w:val="181B3BF1"/>
    <w:rsid w:val="1843234E"/>
    <w:rsid w:val="1A8F5CFF"/>
    <w:rsid w:val="1AC80160"/>
    <w:rsid w:val="1F11674A"/>
    <w:rsid w:val="1F3C20AF"/>
    <w:rsid w:val="209B1BF6"/>
    <w:rsid w:val="211A10E5"/>
    <w:rsid w:val="21CB3F94"/>
    <w:rsid w:val="24861EAA"/>
    <w:rsid w:val="24E9372C"/>
    <w:rsid w:val="251935CD"/>
    <w:rsid w:val="25B33826"/>
    <w:rsid w:val="27542CF0"/>
    <w:rsid w:val="27770F81"/>
    <w:rsid w:val="2ABF1C96"/>
    <w:rsid w:val="2E4D4734"/>
    <w:rsid w:val="31D3181E"/>
    <w:rsid w:val="34CF39E0"/>
    <w:rsid w:val="34D976DF"/>
    <w:rsid w:val="35A01E09"/>
    <w:rsid w:val="3969665D"/>
    <w:rsid w:val="3B545116"/>
    <w:rsid w:val="3D8309B9"/>
    <w:rsid w:val="3F2F25C4"/>
    <w:rsid w:val="40DC7F36"/>
    <w:rsid w:val="41667AE7"/>
    <w:rsid w:val="4A4C76D5"/>
    <w:rsid w:val="4BA85D1F"/>
    <w:rsid w:val="4C1D2717"/>
    <w:rsid w:val="4C6F4787"/>
    <w:rsid w:val="4DAF1DC3"/>
    <w:rsid w:val="4EBE1C0E"/>
    <w:rsid w:val="5247129F"/>
    <w:rsid w:val="55F24192"/>
    <w:rsid w:val="571844DD"/>
    <w:rsid w:val="57583253"/>
    <w:rsid w:val="57B31FAB"/>
    <w:rsid w:val="57C44F58"/>
    <w:rsid w:val="5D0249E5"/>
    <w:rsid w:val="5FC635D5"/>
    <w:rsid w:val="602C1773"/>
    <w:rsid w:val="66494254"/>
    <w:rsid w:val="6808697E"/>
    <w:rsid w:val="687B1F6B"/>
    <w:rsid w:val="68FF4863"/>
    <w:rsid w:val="6B447F85"/>
    <w:rsid w:val="6B4557C7"/>
    <w:rsid w:val="6BFB3B58"/>
    <w:rsid w:val="6D175DED"/>
    <w:rsid w:val="6FED34A2"/>
    <w:rsid w:val="71F738D3"/>
    <w:rsid w:val="7331086B"/>
    <w:rsid w:val="74DA3E0D"/>
    <w:rsid w:val="785E66EA"/>
    <w:rsid w:val="79877117"/>
    <w:rsid w:val="79E62364"/>
    <w:rsid w:val="7D0F392F"/>
    <w:rsid w:val="7E840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9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D39F9"/>
  </w:style>
  <w:style w:type="character" w:customStyle="1" w:styleId="Char">
    <w:name w:val="批注框文本 Char"/>
    <w:link w:val="a4"/>
    <w:rsid w:val="001D39F9"/>
    <w:rPr>
      <w:kern w:val="2"/>
      <w:sz w:val="18"/>
      <w:szCs w:val="18"/>
    </w:rPr>
  </w:style>
  <w:style w:type="character" w:customStyle="1" w:styleId="Char0">
    <w:name w:val="页眉 Char"/>
    <w:link w:val="a5"/>
    <w:rsid w:val="001D39F9"/>
    <w:rPr>
      <w:kern w:val="2"/>
      <w:sz w:val="18"/>
      <w:szCs w:val="18"/>
    </w:rPr>
  </w:style>
  <w:style w:type="paragraph" w:customStyle="1" w:styleId="Char1">
    <w:name w:val="Char"/>
    <w:basedOn w:val="a"/>
    <w:rsid w:val="001D39F9"/>
    <w:pPr>
      <w:widowControl/>
      <w:jc w:val="left"/>
    </w:pPr>
    <w:rPr>
      <w:rFonts w:ascii="Verdana" w:eastAsia="仿宋_GB2312" w:hAnsi="Verdana"/>
      <w:kern w:val="0"/>
      <w:sz w:val="28"/>
      <w:szCs w:val="20"/>
      <w:lang w:eastAsia="en-US"/>
    </w:rPr>
  </w:style>
  <w:style w:type="paragraph" w:styleId="a4">
    <w:name w:val="Balloon Text"/>
    <w:basedOn w:val="a"/>
    <w:link w:val="Char"/>
    <w:rsid w:val="001D39F9"/>
    <w:rPr>
      <w:sz w:val="18"/>
      <w:szCs w:val="18"/>
    </w:rPr>
  </w:style>
  <w:style w:type="paragraph" w:styleId="a5">
    <w:name w:val="header"/>
    <w:basedOn w:val="a"/>
    <w:link w:val="Char0"/>
    <w:rsid w:val="001D39F9"/>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1D39F9"/>
    <w:pPr>
      <w:spacing w:before="100" w:beforeAutospacing="1" w:after="100" w:afterAutospacing="1"/>
      <w:jc w:val="left"/>
    </w:pPr>
    <w:rPr>
      <w:kern w:val="0"/>
      <w:sz w:val="24"/>
    </w:rPr>
  </w:style>
  <w:style w:type="paragraph" w:styleId="a7">
    <w:name w:val="footer"/>
    <w:basedOn w:val="a"/>
    <w:rsid w:val="001D39F9"/>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EE41-5F57-4147-B7C3-3DC715EA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4760</Words>
  <Characters>689</Characters>
  <Application>Microsoft Office Word</Application>
  <DocSecurity>0</DocSecurity>
  <Lines>5</Lines>
  <Paragraphs>10</Paragraphs>
  <ScaleCrop>false</ScaleCrop>
  <Company>Microsoft</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2018年度市直部门决算公开参考文本</dc:title>
  <dc:creator>lenovo</dc:creator>
  <cp:lastModifiedBy>微软用户</cp:lastModifiedBy>
  <cp:revision>3</cp:revision>
  <cp:lastPrinted>2022-08-31T06:44:00Z</cp:lastPrinted>
  <dcterms:created xsi:type="dcterms:W3CDTF">2022-08-31T06:45:00Z</dcterms:created>
  <dcterms:modified xsi:type="dcterms:W3CDTF">2022-08-31T08:38:00Z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